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85B" w:rsidRPr="00786F82" w:rsidRDefault="00EB685B" w:rsidP="00F0353F">
      <w:pPr>
        <w:spacing w:line="480" w:lineRule="auto"/>
        <w:rPr>
          <w:rFonts w:ascii="Times New Roman" w:hAnsi="Times New Roman" w:cs="Times New Roman"/>
          <w:color w:val="000000" w:themeColor="text1"/>
          <w:szCs w:val="24"/>
        </w:rPr>
      </w:pPr>
    </w:p>
    <w:p w:rsidR="00EB685B" w:rsidRPr="00786F82" w:rsidRDefault="00123A4F" w:rsidP="00F0353F">
      <w:pPr>
        <w:spacing w:line="480" w:lineRule="auto"/>
        <w:jc w:val="center"/>
        <w:rPr>
          <w:rFonts w:ascii="Times New Roman" w:hAnsi="Times New Roman" w:cs="Times New Roman"/>
          <w:b/>
          <w:color w:val="000000" w:themeColor="text1"/>
          <w:szCs w:val="24"/>
        </w:rPr>
      </w:pPr>
      <w:r w:rsidRPr="00786F82">
        <w:rPr>
          <w:rFonts w:ascii="Times New Roman" w:hAnsi="Times New Roman" w:cs="Times New Roman"/>
          <w:b/>
          <w:color w:val="000000" w:themeColor="text1"/>
          <w:szCs w:val="24"/>
        </w:rPr>
        <w:t xml:space="preserve">Application of Marketing Mix Theory and </w:t>
      </w:r>
      <w:r w:rsidR="00BB5C63" w:rsidRPr="00786F82">
        <w:rPr>
          <w:rFonts w:ascii="Times New Roman" w:hAnsi="Times New Roman" w:cs="Times New Roman"/>
          <w:b/>
          <w:color w:val="000000" w:themeColor="text1"/>
          <w:szCs w:val="24"/>
        </w:rPr>
        <w:t xml:space="preserve">Concepts </w:t>
      </w:r>
    </w:p>
    <w:p w:rsidR="00EB685B" w:rsidRPr="00786F82" w:rsidRDefault="00EB685B" w:rsidP="00F0353F">
      <w:pPr>
        <w:spacing w:line="480" w:lineRule="auto"/>
        <w:jc w:val="center"/>
        <w:rPr>
          <w:rFonts w:ascii="Times New Roman" w:hAnsi="Times New Roman" w:cs="Times New Roman"/>
          <w:color w:val="000000" w:themeColor="text1"/>
          <w:szCs w:val="24"/>
        </w:rPr>
      </w:pPr>
    </w:p>
    <w:p w:rsidR="00EB685B" w:rsidRPr="00786F82" w:rsidRDefault="00123A4F" w:rsidP="00F0353F">
      <w:pPr>
        <w:spacing w:line="480" w:lineRule="auto"/>
        <w:jc w:val="center"/>
        <w:rPr>
          <w:rFonts w:ascii="Times New Roman" w:hAnsi="Times New Roman" w:cs="Times New Roman"/>
          <w:color w:val="000000" w:themeColor="text1"/>
          <w:szCs w:val="24"/>
        </w:rPr>
      </w:pPr>
      <w:r w:rsidRPr="00786F82">
        <w:rPr>
          <w:rFonts w:ascii="Times New Roman" w:hAnsi="Times New Roman" w:cs="Times New Roman"/>
          <w:b/>
          <w:color w:val="000000" w:themeColor="text1"/>
          <w:szCs w:val="24"/>
        </w:rPr>
        <w:t>Prepared for</w:t>
      </w:r>
      <w:r w:rsidRPr="00786F82">
        <w:rPr>
          <w:rFonts w:ascii="Times New Roman" w:hAnsi="Times New Roman" w:cs="Times New Roman"/>
          <w:color w:val="000000" w:themeColor="text1"/>
          <w:szCs w:val="24"/>
        </w:rPr>
        <w:t>:</w:t>
      </w:r>
    </w:p>
    <w:p w:rsidR="00EB685B" w:rsidRPr="00786F82" w:rsidRDefault="00123A4F" w:rsidP="00F0353F">
      <w:pPr>
        <w:spacing w:line="480" w:lineRule="auto"/>
        <w:jc w:val="center"/>
        <w:rPr>
          <w:rFonts w:ascii="Times New Roman" w:hAnsi="Times New Roman" w:cs="Times New Roman"/>
          <w:color w:val="000000" w:themeColor="text1"/>
          <w:szCs w:val="24"/>
        </w:rPr>
      </w:pPr>
      <w:r w:rsidRPr="00786F82">
        <w:rPr>
          <w:rFonts w:ascii="Times New Roman" w:hAnsi="Times New Roman" w:cs="Times New Roman"/>
          <w:b/>
          <w:color w:val="000000" w:themeColor="text1"/>
          <w:szCs w:val="24"/>
        </w:rPr>
        <w:t>Submitted</w:t>
      </w:r>
      <w:r w:rsidRPr="00786F82">
        <w:rPr>
          <w:rFonts w:ascii="Times New Roman" w:hAnsi="Times New Roman" w:cs="Times New Roman"/>
          <w:color w:val="000000" w:themeColor="text1"/>
          <w:szCs w:val="24"/>
        </w:rPr>
        <w:t>:</w:t>
      </w:r>
    </w:p>
    <w:p w:rsidR="00EB685B" w:rsidRPr="00786F82" w:rsidRDefault="00EB685B" w:rsidP="00F0353F">
      <w:pPr>
        <w:spacing w:line="480" w:lineRule="auto"/>
        <w:jc w:val="center"/>
        <w:rPr>
          <w:rFonts w:ascii="Times New Roman" w:hAnsi="Times New Roman" w:cs="Times New Roman"/>
          <w:color w:val="000000" w:themeColor="text1"/>
          <w:szCs w:val="24"/>
        </w:rPr>
      </w:pPr>
    </w:p>
    <w:p w:rsidR="00EB685B" w:rsidRPr="00786F82" w:rsidRDefault="00EB685B" w:rsidP="00F0353F">
      <w:pPr>
        <w:spacing w:line="480" w:lineRule="auto"/>
        <w:jc w:val="center"/>
        <w:rPr>
          <w:rFonts w:ascii="Times New Roman" w:hAnsi="Times New Roman" w:cs="Times New Roman"/>
          <w:color w:val="000000" w:themeColor="text1"/>
          <w:szCs w:val="24"/>
        </w:rPr>
      </w:pPr>
    </w:p>
    <w:p w:rsidR="00EB685B" w:rsidRPr="00786F82" w:rsidRDefault="00EB685B" w:rsidP="00F0353F">
      <w:pPr>
        <w:spacing w:line="480" w:lineRule="auto"/>
        <w:jc w:val="center"/>
        <w:rPr>
          <w:rFonts w:ascii="Times New Roman" w:hAnsi="Times New Roman" w:cs="Times New Roman"/>
          <w:color w:val="000000" w:themeColor="text1"/>
          <w:szCs w:val="24"/>
        </w:rPr>
      </w:pPr>
    </w:p>
    <w:p w:rsidR="00EB685B" w:rsidRPr="00786F82" w:rsidRDefault="00EB685B" w:rsidP="00F0353F">
      <w:pPr>
        <w:spacing w:line="480" w:lineRule="auto"/>
        <w:jc w:val="center"/>
        <w:rPr>
          <w:rFonts w:ascii="Times New Roman" w:hAnsi="Times New Roman" w:cs="Times New Roman"/>
          <w:color w:val="000000" w:themeColor="text1"/>
          <w:szCs w:val="24"/>
        </w:rPr>
      </w:pPr>
    </w:p>
    <w:p w:rsidR="00EB685B" w:rsidRPr="00786F82" w:rsidRDefault="00123A4F" w:rsidP="00F0353F">
      <w:pPr>
        <w:spacing w:line="480" w:lineRule="auto"/>
        <w:jc w:val="center"/>
        <w:rPr>
          <w:rFonts w:ascii="Times New Roman" w:hAnsi="Times New Roman" w:cs="Times New Roman"/>
          <w:color w:val="000000" w:themeColor="text1"/>
          <w:szCs w:val="24"/>
        </w:rPr>
      </w:pPr>
      <w:r w:rsidRPr="00786F82">
        <w:rPr>
          <w:rFonts w:ascii="Times New Roman" w:hAnsi="Times New Roman" w:cs="Times New Roman"/>
          <w:b/>
          <w:color w:val="000000" w:themeColor="text1"/>
          <w:szCs w:val="24"/>
        </w:rPr>
        <w:t>Prepared by</w:t>
      </w:r>
      <w:r w:rsidRPr="00786F82">
        <w:rPr>
          <w:rFonts w:ascii="Times New Roman" w:hAnsi="Times New Roman" w:cs="Times New Roman"/>
          <w:color w:val="000000" w:themeColor="text1"/>
          <w:szCs w:val="24"/>
        </w:rPr>
        <w:t>:</w:t>
      </w:r>
    </w:p>
    <w:p w:rsidR="00EB685B" w:rsidRPr="00786F82" w:rsidRDefault="00EB685B" w:rsidP="00F0353F">
      <w:pPr>
        <w:spacing w:line="480" w:lineRule="auto"/>
        <w:rPr>
          <w:rFonts w:ascii="Times New Roman" w:hAnsi="Times New Roman" w:cs="Times New Roman"/>
          <w:color w:val="000000" w:themeColor="text1"/>
          <w:szCs w:val="24"/>
        </w:rPr>
      </w:pPr>
    </w:p>
    <w:p w:rsidR="00EB685B" w:rsidRPr="00786F82" w:rsidRDefault="00EB685B" w:rsidP="00F0353F">
      <w:pPr>
        <w:spacing w:line="480" w:lineRule="auto"/>
        <w:rPr>
          <w:rFonts w:ascii="Times New Roman" w:hAnsi="Times New Roman" w:cs="Times New Roman"/>
          <w:color w:val="000000" w:themeColor="text1"/>
          <w:szCs w:val="24"/>
        </w:rPr>
      </w:pPr>
    </w:p>
    <w:p w:rsidR="00EB685B" w:rsidRPr="00786F82" w:rsidRDefault="00EB685B" w:rsidP="00F0353F">
      <w:pPr>
        <w:spacing w:line="480" w:lineRule="auto"/>
        <w:rPr>
          <w:rFonts w:ascii="Times New Roman" w:hAnsi="Times New Roman" w:cs="Times New Roman"/>
          <w:color w:val="000000" w:themeColor="text1"/>
          <w:szCs w:val="24"/>
        </w:rPr>
      </w:pPr>
    </w:p>
    <w:p w:rsidR="00EB685B" w:rsidRPr="00786F82" w:rsidRDefault="00EB685B" w:rsidP="00F0353F">
      <w:pPr>
        <w:spacing w:line="480" w:lineRule="auto"/>
        <w:rPr>
          <w:rFonts w:ascii="Times New Roman" w:hAnsi="Times New Roman" w:cs="Times New Roman"/>
          <w:color w:val="000000" w:themeColor="text1"/>
          <w:szCs w:val="24"/>
        </w:rPr>
      </w:pPr>
    </w:p>
    <w:p w:rsidR="00EB685B" w:rsidRPr="00786F82" w:rsidRDefault="00EB685B" w:rsidP="00F0353F">
      <w:pPr>
        <w:spacing w:line="480" w:lineRule="auto"/>
        <w:rPr>
          <w:rFonts w:ascii="Times New Roman" w:hAnsi="Times New Roman" w:cs="Times New Roman"/>
          <w:color w:val="000000" w:themeColor="text1"/>
          <w:szCs w:val="24"/>
        </w:rPr>
      </w:pPr>
    </w:p>
    <w:p w:rsidR="00465F6B" w:rsidRPr="00786F82" w:rsidRDefault="00465F6B" w:rsidP="00F0353F">
      <w:pPr>
        <w:spacing w:line="480" w:lineRule="auto"/>
        <w:rPr>
          <w:rFonts w:ascii="Times New Roman" w:hAnsi="Times New Roman" w:cs="Times New Roman"/>
          <w:color w:val="000000" w:themeColor="text1"/>
          <w:szCs w:val="24"/>
        </w:rPr>
        <w:sectPr w:rsidR="00465F6B" w:rsidRPr="00786F82" w:rsidSect="003B23FA">
          <w:footerReference w:type="default" r:id="rId9"/>
          <w:pgSz w:w="11906" w:h="16838"/>
          <w:pgMar w:top="1440" w:right="1440" w:bottom="1440" w:left="1440" w:header="708" w:footer="708" w:gutter="0"/>
          <w:pgNumType w:start="0"/>
          <w:cols w:space="708"/>
          <w:titlePg/>
          <w:docGrid w:linePitch="360"/>
        </w:sectPr>
      </w:pPr>
    </w:p>
    <w:p w:rsidR="00EB685B" w:rsidRPr="00786F82" w:rsidRDefault="00123A4F" w:rsidP="006849BC">
      <w:pPr>
        <w:pStyle w:val="Heading1"/>
        <w:numPr>
          <w:ilvl w:val="0"/>
          <w:numId w:val="0"/>
        </w:numPr>
        <w:spacing w:line="480" w:lineRule="auto"/>
        <w:jc w:val="center"/>
        <w:rPr>
          <w:rFonts w:ascii="Times New Roman" w:hAnsi="Times New Roman" w:cs="Times New Roman"/>
          <w:color w:val="000000" w:themeColor="text1"/>
          <w:sz w:val="24"/>
          <w:szCs w:val="24"/>
        </w:rPr>
      </w:pPr>
      <w:bookmarkStart w:id="0" w:name="_Toc22858210"/>
      <w:r w:rsidRPr="00786F82">
        <w:rPr>
          <w:rFonts w:ascii="Times New Roman" w:hAnsi="Times New Roman" w:cs="Times New Roman"/>
          <w:color w:val="000000" w:themeColor="text1"/>
          <w:sz w:val="24"/>
          <w:szCs w:val="24"/>
        </w:rPr>
        <w:lastRenderedPageBreak/>
        <w:t>Executive Summary</w:t>
      </w:r>
      <w:bookmarkEnd w:id="0"/>
    </w:p>
    <w:p w:rsidR="00A64DA8" w:rsidRPr="00786F82" w:rsidRDefault="00123A4F" w:rsidP="002D4ACC">
      <w:pPr>
        <w:spacing w:before="240" w:after="240" w:line="480" w:lineRule="auto"/>
        <w:ind w:firstLine="36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Marketing mix </w:t>
      </w:r>
      <w:r w:rsidR="009D29F8" w:rsidRPr="00786F82">
        <w:rPr>
          <w:rFonts w:ascii="Times New Roman" w:hAnsi="Times New Roman" w:cs="Times New Roman"/>
          <w:color w:val="000000" w:themeColor="text1"/>
          <w:szCs w:val="24"/>
        </w:rPr>
        <w:t xml:space="preserve">is </w:t>
      </w:r>
      <w:r w:rsidR="00417461" w:rsidRPr="00786F82">
        <w:rPr>
          <w:rFonts w:ascii="Times New Roman" w:hAnsi="Times New Roman" w:cs="Times New Roman"/>
          <w:color w:val="000000" w:themeColor="text1"/>
          <w:szCs w:val="24"/>
        </w:rPr>
        <w:t xml:space="preserve">a strategy used by organizations </w:t>
      </w:r>
      <w:r w:rsidR="004E0621" w:rsidRPr="00786F82">
        <w:rPr>
          <w:rFonts w:ascii="Times New Roman" w:hAnsi="Times New Roman" w:cs="Times New Roman"/>
          <w:color w:val="000000" w:themeColor="text1"/>
          <w:szCs w:val="24"/>
        </w:rPr>
        <w:t xml:space="preserve">to </w:t>
      </w:r>
      <w:r w:rsidR="004B49B0" w:rsidRPr="00786F82">
        <w:rPr>
          <w:rFonts w:ascii="Times New Roman" w:hAnsi="Times New Roman" w:cs="Times New Roman"/>
          <w:color w:val="000000" w:themeColor="text1"/>
          <w:szCs w:val="24"/>
        </w:rPr>
        <w:t xml:space="preserve">promote </w:t>
      </w:r>
      <w:r w:rsidR="00CF2F21" w:rsidRPr="00786F82">
        <w:rPr>
          <w:rFonts w:ascii="Times New Roman" w:hAnsi="Times New Roman" w:cs="Times New Roman"/>
          <w:color w:val="000000" w:themeColor="text1"/>
          <w:szCs w:val="24"/>
        </w:rPr>
        <w:t xml:space="preserve">their products and </w:t>
      </w:r>
      <w:r w:rsidR="00D05E44" w:rsidRPr="00786F82">
        <w:rPr>
          <w:rFonts w:ascii="Times New Roman" w:hAnsi="Times New Roman" w:cs="Times New Roman"/>
          <w:color w:val="000000" w:themeColor="text1"/>
          <w:szCs w:val="24"/>
        </w:rPr>
        <w:t xml:space="preserve">attract </w:t>
      </w:r>
      <w:r w:rsidR="00490A45" w:rsidRPr="00786F82">
        <w:rPr>
          <w:rFonts w:ascii="Times New Roman" w:hAnsi="Times New Roman" w:cs="Times New Roman"/>
          <w:color w:val="000000" w:themeColor="text1"/>
          <w:szCs w:val="24"/>
        </w:rPr>
        <w:t>more consumers</w:t>
      </w:r>
      <w:r w:rsidR="00E550E4" w:rsidRPr="00786F82">
        <w:rPr>
          <w:rFonts w:ascii="Times New Roman" w:hAnsi="Times New Roman" w:cs="Times New Roman"/>
          <w:color w:val="000000" w:themeColor="text1"/>
          <w:szCs w:val="24"/>
        </w:rPr>
        <w:t xml:space="preserve">. As such, </w:t>
      </w:r>
      <w:r w:rsidR="00AF19CB" w:rsidRPr="00786F82">
        <w:rPr>
          <w:rFonts w:ascii="Times New Roman" w:hAnsi="Times New Roman" w:cs="Times New Roman"/>
          <w:color w:val="000000" w:themeColor="text1"/>
          <w:szCs w:val="24"/>
        </w:rPr>
        <w:t xml:space="preserve">the </w:t>
      </w:r>
      <w:r w:rsidR="004B185A" w:rsidRPr="00786F82">
        <w:rPr>
          <w:rFonts w:ascii="Times New Roman" w:hAnsi="Times New Roman" w:cs="Times New Roman"/>
          <w:color w:val="000000" w:themeColor="text1"/>
          <w:szCs w:val="24"/>
        </w:rPr>
        <w:t xml:space="preserve">company </w:t>
      </w:r>
      <w:r w:rsidR="008D39A5" w:rsidRPr="00786F82">
        <w:rPr>
          <w:rFonts w:ascii="Times New Roman" w:hAnsi="Times New Roman" w:cs="Times New Roman"/>
          <w:color w:val="000000" w:themeColor="text1"/>
          <w:szCs w:val="24"/>
        </w:rPr>
        <w:t>explores</w:t>
      </w:r>
      <w:r w:rsidR="002B72CE" w:rsidRPr="00786F82">
        <w:rPr>
          <w:rFonts w:ascii="Times New Roman" w:hAnsi="Times New Roman" w:cs="Times New Roman"/>
          <w:color w:val="000000" w:themeColor="text1"/>
          <w:szCs w:val="24"/>
        </w:rPr>
        <w:t xml:space="preserve"> </w:t>
      </w:r>
      <w:r w:rsidR="00275094" w:rsidRPr="00786F82">
        <w:rPr>
          <w:rFonts w:ascii="Times New Roman" w:hAnsi="Times New Roman" w:cs="Times New Roman"/>
          <w:color w:val="000000" w:themeColor="text1"/>
          <w:szCs w:val="24"/>
        </w:rPr>
        <w:t>four concepts</w:t>
      </w:r>
      <w:r w:rsidR="002B72CE" w:rsidRPr="00786F82">
        <w:rPr>
          <w:rFonts w:ascii="Times New Roman" w:hAnsi="Times New Roman" w:cs="Times New Roman"/>
          <w:color w:val="000000" w:themeColor="text1"/>
          <w:szCs w:val="24"/>
        </w:rPr>
        <w:t xml:space="preserve">, including the product, </w:t>
      </w:r>
      <w:r w:rsidR="008D724D" w:rsidRPr="00786F82">
        <w:rPr>
          <w:rFonts w:ascii="Times New Roman" w:hAnsi="Times New Roman" w:cs="Times New Roman"/>
          <w:color w:val="000000" w:themeColor="text1"/>
          <w:szCs w:val="24"/>
        </w:rPr>
        <w:t>price</w:t>
      </w:r>
      <w:r w:rsidR="00106F37" w:rsidRPr="00786F82">
        <w:rPr>
          <w:rFonts w:ascii="Times New Roman" w:hAnsi="Times New Roman" w:cs="Times New Roman"/>
          <w:color w:val="000000" w:themeColor="text1"/>
          <w:szCs w:val="24"/>
        </w:rPr>
        <w:t xml:space="preserve">, </w:t>
      </w:r>
      <w:r w:rsidR="00FC1C6B" w:rsidRPr="00786F82">
        <w:rPr>
          <w:rFonts w:ascii="Times New Roman" w:hAnsi="Times New Roman" w:cs="Times New Roman"/>
          <w:color w:val="000000" w:themeColor="text1"/>
          <w:szCs w:val="24"/>
        </w:rPr>
        <w:t xml:space="preserve">place, and promotion. </w:t>
      </w:r>
      <w:r w:rsidR="002D77D7" w:rsidRPr="00786F82">
        <w:rPr>
          <w:rFonts w:ascii="Times New Roman" w:hAnsi="Times New Roman" w:cs="Times New Roman"/>
          <w:color w:val="000000" w:themeColor="text1"/>
          <w:szCs w:val="24"/>
        </w:rPr>
        <w:t xml:space="preserve">This </w:t>
      </w:r>
      <w:r w:rsidR="00DF2A4C" w:rsidRPr="00786F82">
        <w:rPr>
          <w:rFonts w:ascii="Times New Roman" w:hAnsi="Times New Roman" w:cs="Times New Roman"/>
          <w:color w:val="000000" w:themeColor="text1"/>
          <w:szCs w:val="24"/>
        </w:rPr>
        <w:t xml:space="preserve">approach </w:t>
      </w:r>
      <w:r w:rsidR="00C80C63" w:rsidRPr="00786F82">
        <w:rPr>
          <w:rFonts w:ascii="Times New Roman" w:hAnsi="Times New Roman" w:cs="Times New Roman"/>
          <w:color w:val="000000" w:themeColor="text1"/>
          <w:szCs w:val="24"/>
        </w:rPr>
        <w:t xml:space="preserve">enables the </w:t>
      </w:r>
      <w:r w:rsidR="001B03D7" w:rsidRPr="00786F82">
        <w:rPr>
          <w:rFonts w:ascii="Times New Roman" w:hAnsi="Times New Roman" w:cs="Times New Roman"/>
          <w:color w:val="000000" w:themeColor="text1"/>
          <w:szCs w:val="24"/>
        </w:rPr>
        <w:t>company to understand</w:t>
      </w:r>
      <w:r w:rsidR="00C435BB" w:rsidRPr="00786F82">
        <w:rPr>
          <w:rFonts w:ascii="Times New Roman" w:hAnsi="Times New Roman" w:cs="Times New Roman"/>
          <w:color w:val="000000" w:themeColor="text1"/>
          <w:szCs w:val="24"/>
        </w:rPr>
        <w:t xml:space="preserve"> the spending habits of consumers and </w:t>
      </w:r>
      <w:r w:rsidR="00A678CA" w:rsidRPr="00786F82">
        <w:rPr>
          <w:rFonts w:ascii="Times New Roman" w:hAnsi="Times New Roman" w:cs="Times New Roman"/>
          <w:color w:val="000000" w:themeColor="text1"/>
          <w:szCs w:val="24"/>
        </w:rPr>
        <w:t xml:space="preserve">develop strategies that aim to promote client satisfaction. One of the </w:t>
      </w:r>
      <w:r w:rsidR="00275094" w:rsidRPr="00786F82">
        <w:rPr>
          <w:rFonts w:ascii="Times New Roman" w:hAnsi="Times New Roman" w:cs="Times New Roman"/>
          <w:color w:val="000000" w:themeColor="text1"/>
          <w:szCs w:val="24"/>
        </w:rPr>
        <w:t>products that</w:t>
      </w:r>
      <w:r w:rsidR="007779FB" w:rsidRPr="00786F82">
        <w:rPr>
          <w:rFonts w:ascii="Times New Roman" w:hAnsi="Times New Roman" w:cs="Times New Roman"/>
          <w:color w:val="000000" w:themeColor="text1"/>
          <w:szCs w:val="24"/>
        </w:rPr>
        <w:t xml:space="preserve"> </w:t>
      </w:r>
      <w:r w:rsidR="00293F2E" w:rsidRPr="00786F82">
        <w:rPr>
          <w:rFonts w:ascii="Times New Roman" w:hAnsi="Times New Roman" w:cs="Times New Roman"/>
          <w:color w:val="000000" w:themeColor="text1"/>
          <w:szCs w:val="24"/>
        </w:rPr>
        <w:t>have</w:t>
      </w:r>
      <w:r w:rsidR="007779FB" w:rsidRPr="00786F82">
        <w:rPr>
          <w:rFonts w:ascii="Times New Roman" w:hAnsi="Times New Roman" w:cs="Times New Roman"/>
          <w:color w:val="000000" w:themeColor="text1"/>
          <w:szCs w:val="24"/>
        </w:rPr>
        <w:t xml:space="preserve"> effectively </w:t>
      </w:r>
      <w:r w:rsidR="00D964E2" w:rsidRPr="00786F82">
        <w:rPr>
          <w:rFonts w:ascii="Times New Roman" w:hAnsi="Times New Roman" w:cs="Times New Roman"/>
          <w:color w:val="000000" w:themeColor="text1"/>
          <w:szCs w:val="24"/>
        </w:rPr>
        <w:t xml:space="preserve">been marketed through this approach </w:t>
      </w:r>
      <w:r w:rsidR="00302911" w:rsidRPr="00786F82">
        <w:rPr>
          <w:rFonts w:ascii="Times New Roman" w:hAnsi="Times New Roman" w:cs="Times New Roman"/>
          <w:color w:val="000000" w:themeColor="text1"/>
          <w:szCs w:val="24"/>
        </w:rPr>
        <w:t xml:space="preserve">is </w:t>
      </w:r>
      <w:r w:rsidR="004C213C" w:rsidRPr="00786F82">
        <w:rPr>
          <w:rFonts w:ascii="Times New Roman" w:hAnsi="Times New Roman" w:cs="Times New Roman"/>
          <w:color w:val="000000" w:themeColor="text1"/>
          <w:szCs w:val="24"/>
        </w:rPr>
        <w:t>TAG Heuer</w:t>
      </w:r>
      <w:r w:rsidR="00275094">
        <w:rPr>
          <w:rFonts w:ascii="Times New Roman" w:hAnsi="Times New Roman" w:cs="Times New Roman"/>
          <w:color w:val="000000" w:themeColor="text1"/>
          <w:szCs w:val="24"/>
        </w:rPr>
        <w:t xml:space="preserve"> </w:t>
      </w:r>
      <w:r w:rsidR="00D769A4" w:rsidRPr="00786F82">
        <w:rPr>
          <w:rFonts w:ascii="Times New Roman" w:hAnsi="Times New Roman" w:cs="Times New Roman"/>
          <w:color w:val="000000" w:themeColor="text1"/>
          <w:szCs w:val="24"/>
        </w:rPr>
        <w:t>wrist</w:t>
      </w:r>
      <w:r w:rsidR="00275094">
        <w:rPr>
          <w:rFonts w:ascii="Times New Roman" w:hAnsi="Times New Roman" w:cs="Times New Roman"/>
          <w:color w:val="000000" w:themeColor="text1"/>
          <w:szCs w:val="24"/>
        </w:rPr>
        <w:t xml:space="preserve"> </w:t>
      </w:r>
      <w:r w:rsidR="004C213C" w:rsidRPr="00786F82">
        <w:rPr>
          <w:rFonts w:ascii="Times New Roman" w:hAnsi="Times New Roman" w:cs="Times New Roman"/>
          <w:color w:val="000000" w:themeColor="text1"/>
          <w:szCs w:val="24"/>
        </w:rPr>
        <w:t xml:space="preserve">watch </w:t>
      </w:r>
      <w:r w:rsidR="003478AA" w:rsidRPr="00786F82">
        <w:rPr>
          <w:rFonts w:ascii="Times New Roman" w:hAnsi="Times New Roman" w:cs="Times New Roman"/>
          <w:color w:val="000000" w:themeColor="text1"/>
          <w:szCs w:val="24"/>
        </w:rPr>
        <w:t>produced in Switzerland</w:t>
      </w:r>
      <w:r w:rsidR="002D4ACC" w:rsidRPr="00786F82">
        <w:rPr>
          <w:rFonts w:ascii="Times New Roman" w:hAnsi="Times New Roman" w:cs="Times New Roman"/>
          <w:color w:val="000000" w:themeColor="text1"/>
          <w:szCs w:val="24"/>
        </w:rPr>
        <w:t xml:space="preserve"> by a company referred to as TAG Heuer S.A</w:t>
      </w:r>
      <w:r w:rsidR="003478AA" w:rsidRPr="00786F82">
        <w:rPr>
          <w:rFonts w:ascii="Times New Roman" w:hAnsi="Times New Roman" w:cs="Times New Roman"/>
          <w:color w:val="000000" w:themeColor="text1"/>
          <w:szCs w:val="24"/>
        </w:rPr>
        <w:t xml:space="preserve">. </w:t>
      </w:r>
      <w:r w:rsidR="00356E2D" w:rsidRPr="00786F82">
        <w:rPr>
          <w:rFonts w:ascii="Times New Roman" w:hAnsi="Times New Roman" w:cs="Times New Roman"/>
          <w:color w:val="000000" w:themeColor="text1"/>
          <w:szCs w:val="24"/>
        </w:rPr>
        <w:t xml:space="preserve">The </w:t>
      </w:r>
      <w:r w:rsidR="00D769A4" w:rsidRPr="00786F82">
        <w:rPr>
          <w:rFonts w:ascii="Times New Roman" w:hAnsi="Times New Roman" w:cs="Times New Roman"/>
          <w:color w:val="000000" w:themeColor="text1"/>
          <w:szCs w:val="24"/>
        </w:rPr>
        <w:t xml:space="preserve">product has gained </w:t>
      </w:r>
      <w:r w:rsidR="00114524" w:rsidRPr="00786F82">
        <w:rPr>
          <w:rFonts w:ascii="Times New Roman" w:hAnsi="Times New Roman" w:cs="Times New Roman"/>
          <w:color w:val="000000" w:themeColor="text1"/>
          <w:szCs w:val="24"/>
        </w:rPr>
        <w:t xml:space="preserve">popularity </w:t>
      </w:r>
      <w:r w:rsidR="00275094" w:rsidRPr="00786F82">
        <w:rPr>
          <w:rFonts w:ascii="Times New Roman" w:hAnsi="Times New Roman" w:cs="Times New Roman"/>
          <w:color w:val="000000" w:themeColor="text1"/>
          <w:szCs w:val="24"/>
        </w:rPr>
        <w:t>in one</w:t>
      </w:r>
      <w:r w:rsidR="00BC797A" w:rsidRPr="00786F82">
        <w:rPr>
          <w:rFonts w:ascii="Times New Roman" w:hAnsi="Times New Roman" w:cs="Times New Roman"/>
          <w:color w:val="000000" w:themeColor="text1"/>
          <w:szCs w:val="24"/>
        </w:rPr>
        <w:t xml:space="preserve"> </w:t>
      </w:r>
      <w:r w:rsidR="000959EB" w:rsidRPr="00786F82">
        <w:rPr>
          <w:rFonts w:ascii="Times New Roman" w:hAnsi="Times New Roman" w:cs="Times New Roman"/>
          <w:color w:val="000000" w:themeColor="text1"/>
          <w:szCs w:val="24"/>
        </w:rPr>
        <w:t>hundred</w:t>
      </w:r>
      <w:r w:rsidR="00BC797A" w:rsidRPr="00786F82">
        <w:rPr>
          <w:rFonts w:ascii="Times New Roman" w:hAnsi="Times New Roman" w:cs="Times New Roman"/>
          <w:color w:val="000000" w:themeColor="text1"/>
          <w:szCs w:val="24"/>
        </w:rPr>
        <w:t xml:space="preserve"> and twenty </w:t>
      </w:r>
      <w:r w:rsidR="000959EB" w:rsidRPr="00786F82">
        <w:rPr>
          <w:rFonts w:ascii="Times New Roman" w:hAnsi="Times New Roman" w:cs="Times New Roman"/>
          <w:color w:val="000000" w:themeColor="text1"/>
          <w:szCs w:val="24"/>
        </w:rPr>
        <w:t>countries</w:t>
      </w:r>
      <w:r w:rsidR="00DA0B5F" w:rsidRPr="00786F82">
        <w:rPr>
          <w:rFonts w:ascii="Times New Roman" w:hAnsi="Times New Roman" w:cs="Times New Roman"/>
          <w:color w:val="000000" w:themeColor="text1"/>
          <w:szCs w:val="24"/>
        </w:rPr>
        <w:t xml:space="preserve"> in six out of seven continents in the world. </w:t>
      </w:r>
      <w:r w:rsidR="000473A8" w:rsidRPr="00786F82">
        <w:rPr>
          <w:rFonts w:ascii="Times New Roman" w:hAnsi="Times New Roman" w:cs="Times New Roman"/>
          <w:color w:val="000000" w:themeColor="text1"/>
          <w:szCs w:val="24"/>
        </w:rPr>
        <w:t xml:space="preserve">Also, the target </w:t>
      </w:r>
      <w:r w:rsidR="00923F38" w:rsidRPr="00786F82">
        <w:rPr>
          <w:rFonts w:ascii="Times New Roman" w:hAnsi="Times New Roman" w:cs="Times New Roman"/>
          <w:color w:val="000000" w:themeColor="text1"/>
          <w:szCs w:val="24"/>
        </w:rPr>
        <w:t xml:space="preserve">market </w:t>
      </w:r>
      <w:r w:rsidR="00275094" w:rsidRPr="00786F82">
        <w:rPr>
          <w:rFonts w:ascii="Times New Roman" w:hAnsi="Times New Roman" w:cs="Times New Roman"/>
          <w:color w:val="000000" w:themeColor="text1"/>
          <w:szCs w:val="24"/>
        </w:rPr>
        <w:t>encompasses high</w:t>
      </w:r>
      <w:r w:rsidR="00A2287E" w:rsidRPr="00786F82">
        <w:rPr>
          <w:rFonts w:ascii="Times New Roman" w:hAnsi="Times New Roman" w:cs="Times New Roman"/>
          <w:color w:val="000000" w:themeColor="text1"/>
          <w:szCs w:val="24"/>
        </w:rPr>
        <w:t xml:space="preserve">-income earners </w:t>
      </w:r>
      <w:r w:rsidR="00046C9B" w:rsidRPr="00786F82">
        <w:rPr>
          <w:rFonts w:ascii="Times New Roman" w:hAnsi="Times New Roman" w:cs="Times New Roman"/>
          <w:color w:val="000000" w:themeColor="text1"/>
          <w:szCs w:val="24"/>
        </w:rPr>
        <w:t xml:space="preserve">who </w:t>
      </w:r>
      <w:r w:rsidR="00FF7C5E" w:rsidRPr="00786F82">
        <w:rPr>
          <w:rFonts w:ascii="Times New Roman" w:hAnsi="Times New Roman" w:cs="Times New Roman"/>
          <w:color w:val="000000" w:themeColor="text1"/>
          <w:szCs w:val="24"/>
        </w:rPr>
        <w:t xml:space="preserve">have </w:t>
      </w:r>
      <w:r w:rsidR="000C45D5" w:rsidRPr="00786F82">
        <w:rPr>
          <w:rFonts w:ascii="Times New Roman" w:hAnsi="Times New Roman" w:cs="Times New Roman"/>
          <w:color w:val="000000" w:themeColor="text1"/>
          <w:szCs w:val="24"/>
        </w:rPr>
        <w:t xml:space="preserve">an ambitious </w:t>
      </w:r>
      <w:r w:rsidR="00B74EF1" w:rsidRPr="00786F82">
        <w:rPr>
          <w:rFonts w:ascii="Times New Roman" w:hAnsi="Times New Roman" w:cs="Times New Roman"/>
          <w:color w:val="000000" w:themeColor="text1"/>
          <w:szCs w:val="24"/>
        </w:rPr>
        <w:t xml:space="preserve">personality and </w:t>
      </w:r>
      <w:r w:rsidR="00FB6278" w:rsidRPr="00786F82">
        <w:rPr>
          <w:rFonts w:ascii="Times New Roman" w:hAnsi="Times New Roman" w:cs="Times New Roman"/>
          <w:color w:val="000000" w:themeColor="text1"/>
          <w:szCs w:val="24"/>
        </w:rPr>
        <w:t xml:space="preserve">a high-quality </w:t>
      </w:r>
      <w:r w:rsidR="000C45D5" w:rsidRPr="00786F82">
        <w:rPr>
          <w:rFonts w:ascii="Times New Roman" w:hAnsi="Times New Roman" w:cs="Times New Roman"/>
          <w:color w:val="000000" w:themeColor="text1"/>
          <w:szCs w:val="24"/>
        </w:rPr>
        <w:t xml:space="preserve">taste </w:t>
      </w:r>
      <w:r w:rsidR="004377D2" w:rsidRPr="00786F82">
        <w:rPr>
          <w:rFonts w:ascii="Times New Roman" w:hAnsi="Times New Roman" w:cs="Times New Roman"/>
          <w:color w:val="000000" w:themeColor="text1"/>
          <w:szCs w:val="24"/>
        </w:rPr>
        <w:t xml:space="preserve">in </w:t>
      </w:r>
      <w:r w:rsidR="00801600" w:rsidRPr="00786F82">
        <w:rPr>
          <w:rFonts w:ascii="Times New Roman" w:hAnsi="Times New Roman" w:cs="Times New Roman"/>
          <w:color w:val="000000" w:themeColor="text1"/>
          <w:szCs w:val="24"/>
        </w:rPr>
        <w:t xml:space="preserve">fashion. </w:t>
      </w:r>
      <w:r w:rsidR="00DA0B5F" w:rsidRPr="00786F82">
        <w:rPr>
          <w:rFonts w:ascii="Times New Roman" w:hAnsi="Times New Roman" w:cs="Times New Roman"/>
          <w:color w:val="000000" w:themeColor="text1"/>
          <w:szCs w:val="24"/>
        </w:rPr>
        <w:t xml:space="preserve">This </w:t>
      </w:r>
      <w:r w:rsidR="00D357BF" w:rsidRPr="00786F82">
        <w:rPr>
          <w:rFonts w:ascii="Times New Roman" w:hAnsi="Times New Roman" w:cs="Times New Roman"/>
          <w:color w:val="000000" w:themeColor="text1"/>
          <w:szCs w:val="24"/>
        </w:rPr>
        <w:t xml:space="preserve">paper will explore how </w:t>
      </w:r>
      <w:r w:rsidR="0085558A" w:rsidRPr="00786F82">
        <w:rPr>
          <w:rFonts w:ascii="Times New Roman" w:hAnsi="Times New Roman" w:cs="Times New Roman"/>
          <w:color w:val="000000" w:themeColor="text1"/>
          <w:szCs w:val="24"/>
        </w:rPr>
        <w:t xml:space="preserve">the company </w:t>
      </w:r>
      <w:r w:rsidR="008C0137" w:rsidRPr="00786F82">
        <w:rPr>
          <w:rFonts w:ascii="Times New Roman" w:hAnsi="Times New Roman" w:cs="Times New Roman"/>
          <w:color w:val="000000" w:themeColor="text1"/>
          <w:szCs w:val="24"/>
        </w:rPr>
        <w:t>has u</w:t>
      </w:r>
      <w:r w:rsidR="006925F4" w:rsidRPr="00786F82">
        <w:rPr>
          <w:rFonts w:ascii="Times New Roman" w:hAnsi="Times New Roman" w:cs="Times New Roman"/>
          <w:color w:val="000000" w:themeColor="text1"/>
          <w:szCs w:val="24"/>
        </w:rPr>
        <w:t>tilized marketing</w:t>
      </w:r>
      <w:r w:rsidR="00200D4D" w:rsidRPr="00786F82">
        <w:rPr>
          <w:rFonts w:ascii="Times New Roman" w:hAnsi="Times New Roman" w:cs="Times New Roman"/>
          <w:color w:val="000000" w:themeColor="text1"/>
          <w:szCs w:val="24"/>
        </w:rPr>
        <w:t xml:space="preserve"> </w:t>
      </w:r>
      <w:r w:rsidR="00275094" w:rsidRPr="00786F82">
        <w:rPr>
          <w:rFonts w:ascii="Times New Roman" w:hAnsi="Times New Roman" w:cs="Times New Roman"/>
          <w:color w:val="000000" w:themeColor="text1"/>
          <w:szCs w:val="24"/>
        </w:rPr>
        <w:t>mix concepts</w:t>
      </w:r>
      <w:r w:rsidR="0029473F" w:rsidRPr="00786F82">
        <w:rPr>
          <w:rFonts w:ascii="Times New Roman" w:hAnsi="Times New Roman" w:cs="Times New Roman"/>
          <w:color w:val="000000" w:themeColor="text1"/>
          <w:szCs w:val="24"/>
        </w:rPr>
        <w:t xml:space="preserve"> to </w:t>
      </w:r>
      <w:r w:rsidR="00DA1AA0" w:rsidRPr="00786F82">
        <w:rPr>
          <w:rFonts w:ascii="Times New Roman" w:hAnsi="Times New Roman" w:cs="Times New Roman"/>
          <w:color w:val="000000" w:themeColor="text1"/>
          <w:szCs w:val="24"/>
        </w:rPr>
        <w:t xml:space="preserve">maintain and </w:t>
      </w:r>
      <w:r w:rsidR="00782ECB" w:rsidRPr="00786F82">
        <w:rPr>
          <w:rFonts w:ascii="Times New Roman" w:hAnsi="Times New Roman" w:cs="Times New Roman"/>
          <w:color w:val="000000" w:themeColor="text1"/>
          <w:szCs w:val="24"/>
        </w:rPr>
        <w:t xml:space="preserve">earn </w:t>
      </w:r>
      <w:r w:rsidR="00690174" w:rsidRPr="00786F82">
        <w:rPr>
          <w:rFonts w:ascii="Times New Roman" w:hAnsi="Times New Roman" w:cs="Times New Roman"/>
          <w:color w:val="000000" w:themeColor="text1"/>
          <w:szCs w:val="24"/>
        </w:rPr>
        <w:t xml:space="preserve">more consumers as well as </w:t>
      </w:r>
      <w:r w:rsidR="00CE43A2" w:rsidRPr="00786F82">
        <w:rPr>
          <w:rFonts w:ascii="Times New Roman" w:hAnsi="Times New Roman" w:cs="Times New Roman"/>
          <w:color w:val="000000" w:themeColor="text1"/>
          <w:szCs w:val="24"/>
        </w:rPr>
        <w:t>cop</w:t>
      </w:r>
      <w:r w:rsidR="00F5284A" w:rsidRPr="00786F82">
        <w:rPr>
          <w:rFonts w:ascii="Times New Roman" w:hAnsi="Times New Roman" w:cs="Times New Roman"/>
          <w:color w:val="000000" w:themeColor="text1"/>
          <w:szCs w:val="24"/>
        </w:rPr>
        <w:t xml:space="preserve">e with competition in the fashion industry. </w:t>
      </w:r>
      <w:r w:rsidR="00137F9A" w:rsidRPr="00786F82">
        <w:rPr>
          <w:rFonts w:ascii="Times New Roman" w:hAnsi="Times New Roman" w:cs="Times New Roman"/>
          <w:color w:val="000000" w:themeColor="text1"/>
          <w:szCs w:val="24"/>
        </w:rPr>
        <w:t>Finally</w:t>
      </w:r>
      <w:r w:rsidR="00F3500A" w:rsidRPr="00786F82">
        <w:rPr>
          <w:rFonts w:ascii="Times New Roman" w:hAnsi="Times New Roman" w:cs="Times New Roman"/>
          <w:color w:val="000000" w:themeColor="text1"/>
          <w:szCs w:val="24"/>
        </w:rPr>
        <w:t xml:space="preserve">, </w:t>
      </w:r>
      <w:r w:rsidR="007A647E" w:rsidRPr="00786F82">
        <w:rPr>
          <w:rFonts w:ascii="Times New Roman" w:hAnsi="Times New Roman" w:cs="Times New Roman"/>
          <w:color w:val="000000" w:themeColor="text1"/>
          <w:szCs w:val="24"/>
        </w:rPr>
        <w:t>th</w:t>
      </w:r>
      <w:r w:rsidR="00685DAE" w:rsidRPr="00786F82">
        <w:rPr>
          <w:rFonts w:ascii="Times New Roman" w:hAnsi="Times New Roman" w:cs="Times New Roman"/>
          <w:color w:val="000000" w:themeColor="text1"/>
          <w:szCs w:val="24"/>
        </w:rPr>
        <w:t xml:space="preserve">e study will provide </w:t>
      </w:r>
      <w:r w:rsidR="00A04A18" w:rsidRPr="00786F82">
        <w:rPr>
          <w:rFonts w:ascii="Times New Roman" w:hAnsi="Times New Roman" w:cs="Times New Roman"/>
          <w:color w:val="000000" w:themeColor="text1"/>
          <w:szCs w:val="24"/>
        </w:rPr>
        <w:t xml:space="preserve">recommendations on </w:t>
      </w:r>
      <w:r w:rsidR="000E0561" w:rsidRPr="00786F82">
        <w:rPr>
          <w:rFonts w:ascii="Times New Roman" w:hAnsi="Times New Roman" w:cs="Times New Roman"/>
          <w:color w:val="000000" w:themeColor="text1"/>
          <w:szCs w:val="24"/>
        </w:rPr>
        <w:t xml:space="preserve">how the company can change </w:t>
      </w:r>
      <w:r w:rsidR="00E6071B" w:rsidRPr="00786F82">
        <w:rPr>
          <w:rFonts w:ascii="Times New Roman" w:hAnsi="Times New Roman" w:cs="Times New Roman"/>
          <w:color w:val="000000" w:themeColor="text1"/>
          <w:szCs w:val="24"/>
        </w:rPr>
        <w:t xml:space="preserve">its marketing strategy </w:t>
      </w:r>
      <w:r w:rsidR="00DD757F" w:rsidRPr="00786F82">
        <w:rPr>
          <w:rFonts w:ascii="Times New Roman" w:hAnsi="Times New Roman" w:cs="Times New Roman"/>
          <w:color w:val="000000" w:themeColor="text1"/>
          <w:szCs w:val="24"/>
        </w:rPr>
        <w:t xml:space="preserve">to boost </w:t>
      </w:r>
      <w:r w:rsidR="00F97590" w:rsidRPr="00786F82">
        <w:rPr>
          <w:rFonts w:ascii="Times New Roman" w:hAnsi="Times New Roman" w:cs="Times New Roman"/>
          <w:color w:val="000000" w:themeColor="text1"/>
          <w:szCs w:val="24"/>
        </w:rPr>
        <w:t>its</w:t>
      </w:r>
      <w:r w:rsidR="00DD757F" w:rsidRPr="00786F82">
        <w:rPr>
          <w:rFonts w:ascii="Times New Roman" w:hAnsi="Times New Roman" w:cs="Times New Roman"/>
          <w:color w:val="000000" w:themeColor="text1"/>
          <w:szCs w:val="24"/>
        </w:rPr>
        <w:t xml:space="preserve"> brand </w:t>
      </w:r>
      <w:r w:rsidR="005B3FAD" w:rsidRPr="00786F82">
        <w:rPr>
          <w:rFonts w:ascii="Times New Roman" w:hAnsi="Times New Roman" w:cs="Times New Roman"/>
          <w:color w:val="000000" w:themeColor="text1"/>
          <w:szCs w:val="24"/>
        </w:rPr>
        <w:t xml:space="preserve">and </w:t>
      </w:r>
      <w:r w:rsidR="00275094" w:rsidRPr="00786F82">
        <w:rPr>
          <w:rFonts w:ascii="Times New Roman" w:hAnsi="Times New Roman" w:cs="Times New Roman"/>
          <w:color w:val="000000" w:themeColor="text1"/>
          <w:szCs w:val="24"/>
        </w:rPr>
        <w:t>increase the</w:t>
      </w:r>
      <w:r w:rsidR="00A26417" w:rsidRPr="00786F82">
        <w:rPr>
          <w:rFonts w:ascii="Times New Roman" w:hAnsi="Times New Roman" w:cs="Times New Roman"/>
          <w:color w:val="000000" w:themeColor="text1"/>
          <w:szCs w:val="24"/>
        </w:rPr>
        <w:t xml:space="preserve"> number of sales. </w:t>
      </w:r>
      <w:r w:rsidR="00802DC5" w:rsidRPr="00786F82">
        <w:rPr>
          <w:rFonts w:ascii="Times New Roman" w:hAnsi="Times New Roman" w:cs="Times New Roman"/>
          <w:color w:val="000000" w:themeColor="text1"/>
          <w:szCs w:val="24"/>
        </w:rPr>
        <w:t xml:space="preserve">The following are the specific objectives of the </w:t>
      </w:r>
      <w:r w:rsidR="00F13DA7" w:rsidRPr="00786F82">
        <w:rPr>
          <w:rFonts w:ascii="Times New Roman" w:hAnsi="Times New Roman" w:cs="Times New Roman"/>
          <w:color w:val="000000" w:themeColor="text1"/>
          <w:szCs w:val="24"/>
        </w:rPr>
        <w:t xml:space="preserve">paper </w:t>
      </w:r>
    </w:p>
    <w:p w:rsidR="00967631" w:rsidRPr="00786F82" w:rsidRDefault="00123A4F" w:rsidP="00F0353F">
      <w:pPr>
        <w:pStyle w:val="ListParagraph"/>
        <w:numPr>
          <w:ilvl w:val="0"/>
          <w:numId w:val="12"/>
        </w:numPr>
        <w:spacing w:before="240" w:after="240" w:line="480" w:lineRule="auto"/>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To explore the background </w:t>
      </w:r>
      <w:r w:rsidR="00455BFA" w:rsidRPr="00786F82">
        <w:rPr>
          <w:rFonts w:ascii="Times New Roman" w:hAnsi="Times New Roman" w:cs="Times New Roman"/>
          <w:color w:val="000000" w:themeColor="text1"/>
          <w:szCs w:val="24"/>
        </w:rPr>
        <w:t xml:space="preserve">of the product and the target </w:t>
      </w:r>
      <w:r w:rsidRPr="00786F82">
        <w:rPr>
          <w:rFonts w:ascii="Times New Roman" w:hAnsi="Times New Roman" w:cs="Times New Roman"/>
          <w:color w:val="000000" w:themeColor="text1"/>
          <w:szCs w:val="24"/>
        </w:rPr>
        <w:t>market</w:t>
      </w:r>
    </w:p>
    <w:p w:rsidR="00967631" w:rsidRPr="00786F82" w:rsidRDefault="00123A4F" w:rsidP="00F0353F">
      <w:pPr>
        <w:pStyle w:val="ListParagraph"/>
        <w:numPr>
          <w:ilvl w:val="0"/>
          <w:numId w:val="12"/>
        </w:numPr>
        <w:spacing w:before="240" w:after="240" w:line="480" w:lineRule="auto"/>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To </w:t>
      </w:r>
      <w:r w:rsidR="000174A1" w:rsidRPr="00786F82">
        <w:rPr>
          <w:rFonts w:ascii="Times New Roman" w:hAnsi="Times New Roman" w:cs="Times New Roman"/>
          <w:color w:val="000000" w:themeColor="text1"/>
          <w:szCs w:val="24"/>
        </w:rPr>
        <w:t xml:space="preserve">examine the application </w:t>
      </w:r>
      <w:r w:rsidR="00DA0925" w:rsidRPr="00786F82">
        <w:rPr>
          <w:rFonts w:ascii="Times New Roman" w:hAnsi="Times New Roman" w:cs="Times New Roman"/>
          <w:color w:val="000000" w:themeColor="text1"/>
          <w:szCs w:val="24"/>
        </w:rPr>
        <w:t>of the market</w:t>
      </w:r>
      <w:r w:rsidR="00A513A3" w:rsidRPr="00786F82">
        <w:rPr>
          <w:rFonts w:ascii="Times New Roman" w:hAnsi="Times New Roman" w:cs="Times New Roman"/>
          <w:color w:val="000000" w:themeColor="text1"/>
          <w:szCs w:val="24"/>
        </w:rPr>
        <w:t xml:space="preserve"> mix theory </w:t>
      </w:r>
      <w:r w:rsidR="00AB6F67" w:rsidRPr="00786F82">
        <w:rPr>
          <w:rFonts w:ascii="Times New Roman" w:hAnsi="Times New Roman" w:cs="Times New Roman"/>
          <w:color w:val="000000" w:themeColor="text1"/>
          <w:szCs w:val="24"/>
        </w:rPr>
        <w:t xml:space="preserve">used to promote </w:t>
      </w:r>
      <w:r w:rsidR="001517C5" w:rsidRPr="00786F82">
        <w:rPr>
          <w:rFonts w:ascii="Times New Roman" w:hAnsi="Times New Roman" w:cs="Times New Roman"/>
          <w:color w:val="000000" w:themeColor="text1"/>
          <w:szCs w:val="24"/>
        </w:rPr>
        <w:t xml:space="preserve">the TAG Heuer product. </w:t>
      </w:r>
    </w:p>
    <w:p w:rsidR="00E87CB1" w:rsidRPr="00786F82" w:rsidRDefault="00123A4F" w:rsidP="00F0353F">
      <w:pPr>
        <w:pStyle w:val="ListParagraph"/>
        <w:numPr>
          <w:ilvl w:val="0"/>
          <w:numId w:val="12"/>
        </w:numPr>
        <w:spacing w:before="240" w:after="240" w:line="480" w:lineRule="auto"/>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To provide </w:t>
      </w:r>
      <w:r w:rsidR="00342D74" w:rsidRPr="00786F82">
        <w:rPr>
          <w:rFonts w:ascii="Times New Roman" w:hAnsi="Times New Roman" w:cs="Times New Roman"/>
          <w:color w:val="000000" w:themeColor="text1"/>
          <w:szCs w:val="24"/>
        </w:rPr>
        <w:t xml:space="preserve">recommendations on how innovation and creativity can be effectively used </w:t>
      </w:r>
      <w:r w:rsidR="005B49F6" w:rsidRPr="00786F82">
        <w:rPr>
          <w:rFonts w:ascii="Times New Roman" w:hAnsi="Times New Roman" w:cs="Times New Roman"/>
          <w:color w:val="000000" w:themeColor="text1"/>
          <w:szCs w:val="24"/>
        </w:rPr>
        <w:t xml:space="preserve">to </w:t>
      </w:r>
      <w:r w:rsidR="00F00894" w:rsidRPr="00786F82">
        <w:rPr>
          <w:rFonts w:ascii="Times New Roman" w:hAnsi="Times New Roman" w:cs="Times New Roman"/>
          <w:color w:val="000000" w:themeColor="text1"/>
          <w:szCs w:val="24"/>
        </w:rPr>
        <w:t xml:space="preserve">change </w:t>
      </w:r>
      <w:r w:rsidR="005B49F6" w:rsidRPr="00786F82">
        <w:rPr>
          <w:rFonts w:ascii="Times New Roman" w:hAnsi="Times New Roman" w:cs="Times New Roman"/>
          <w:color w:val="000000" w:themeColor="text1"/>
          <w:szCs w:val="24"/>
        </w:rPr>
        <w:t>market</w:t>
      </w:r>
      <w:r w:rsidR="00F00894" w:rsidRPr="00786F82">
        <w:rPr>
          <w:rFonts w:ascii="Times New Roman" w:hAnsi="Times New Roman" w:cs="Times New Roman"/>
          <w:color w:val="000000" w:themeColor="text1"/>
          <w:szCs w:val="24"/>
        </w:rPr>
        <w:t>ing</w:t>
      </w:r>
      <w:r w:rsidR="005B49F6" w:rsidRPr="00786F82">
        <w:rPr>
          <w:rFonts w:ascii="Times New Roman" w:hAnsi="Times New Roman" w:cs="Times New Roman"/>
          <w:color w:val="000000" w:themeColor="text1"/>
          <w:szCs w:val="24"/>
        </w:rPr>
        <w:t xml:space="preserve"> the product. </w:t>
      </w:r>
    </w:p>
    <w:p w:rsidR="00A64DA8" w:rsidRPr="00786F82" w:rsidRDefault="00A64DA8" w:rsidP="00F0353F">
      <w:pPr>
        <w:spacing w:before="240" w:after="240" w:line="480" w:lineRule="auto"/>
        <w:rPr>
          <w:rFonts w:ascii="Times New Roman" w:hAnsi="Times New Roman" w:cs="Times New Roman"/>
          <w:color w:val="000000" w:themeColor="text1"/>
          <w:szCs w:val="24"/>
        </w:rPr>
      </w:pPr>
    </w:p>
    <w:p w:rsidR="00A64DA8" w:rsidRPr="00786F82" w:rsidRDefault="00A64DA8" w:rsidP="00F0353F">
      <w:pPr>
        <w:spacing w:before="240" w:after="240" w:line="480" w:lineRule="auto"/>
        <w:rPr>
          <w:rFonts w:ascii="Times New Roman" w:hAnsi="Times New Roman" w:cs="Times New Roman"/>
          <w:color w:val="000000" w:themeColor="text1"/>
          <w:szCs w:val="24"/>
        </w:rPr>
      </w:pPr>
    </w:p>
    <w:p w:rsidR="00A64DA8" w:rsidRPr="00786F82" w:rsidRDefault="00A64DA8" w:rsidP="00F0353F">
      <w:pPr>
        <w:spacing w:line="480" w:lineRule="auto"/>
        <w:rPr>
          <w:rFonts w:ascii="Times New Roman" w:hAnsi="Times New Roman" w:cs="Times New Roman"/>
          <w:color w:val="000000" w:themeColor="text1"/>
          <w:szCs w:val="24"/>
        </w:rPr>
      </w:pPr>
    </w:p>
    <w:p w:rsidR="002636DA" w:rsidRPr="00786F82" w:rsidRDefault="002636DA" w:rsidP="00F0353F">
      <w:pPr>
        <w:spacing w:line="480" w:lineRule="auto"/>
        <w:rPr>
          <w:rFonts w:ascii="Times New Roman" w:hAnsi="Times New Roman" w:cs="Times New Roman"/>
          <w:color w:val="000000" w:themeColor="text1"/>
          <w:szCs w:val="24"/>
        </w:rPr>
        <w:sectPr w:rsidR="002636DA" w:rsidRPr="00786F82" w:rsidSect="003A51E5">
          <w:footerReference w:type="first" r:id="rId10"/>
          <w:pgSz w:w="11906" w:h="16838"/>
          <w:pgMar w:top="1440" w:right="1440" w:bottom="1440" w:left="1440" w:header="708" w:footer="708" w:gutter="0"/>
          <w:pgNumType w:fmt="lowerRoman" w:start="1"/>
          <w:cols w:space="708"/>
          <w:titlePg/>
          <w:docGrid w:linePitch="360"/>
        </w:sectPr>
      </w:pPr>
    </w:p>
    <w:bookmarkStart w:id="1" w:name="_Toc22858211" w:displacedByCustomXml="next"/>
    <w:sdt>
      <w:sdtPr>
        <w:rPr>
          <w:rFonts w:ascii="Times New Roman" w:eastAsiaTheme="minorEastAsia" w:hAnsi="Times New Roman" w:cs="Times New Roman"/>
          <w:b w:val="0"/>
          <w:color w:val="000000" w:themeColor="text1"/>
          <w:sz w:val="24"/>
          <w:szCs w:val="24"/>
        </w:rPr>
        <w:id w:val="2016646445"/>
        <w:docPartObj>
          <w:docPartGallery w:val="Table of Contents"/>
          <w:docPartUnique/>
        </w:docPartObj>
      </w:sdtPr>
      <w:sdtEndPr>
        <w:rPr>
          <w:bCs/>
          <w:noProof/>
        </w:rPr>
      </w:sdtEndPr>
      <w:sdtContent>
        <w:p w:rsidR="00D50E88" w:rsidRPr="00786F82" w:rsidRDefault="00123A4F" w:rsidP="00F0353F">
          <w:pPr>
            <w:pStyle w:val="Heading1"/>
            <w:numPr>
              <w:ilvl w:val="0"/>
              <w:numId w:val="0"/>
            </w:numPr>
            <w:spacing w:line="480" w:lineRule="auto"/>
            <w:rPr>
              <w:rFonts w:ascii="Times New Roman" w:hAnsi="Times New Roman" w:cs="Times New Roman"/>
              <w:color w:val="000000" w:themeColor="text1"/>
              <w:sz w:val="24"/>
              <w:szCs w:val="24"/>
            </w:rPr>
          </w:pPr>
          <w:r w:rsidRPr="00786F82">
            <w:rPr>
              <w:rFonts w:ascii="Times New Roman" w:hAnsi="Times New Roman" w:cs="Times New Roman"/>
              <w:color w:val="000000" w:themeColor="text1"/>
              <w:sz w:val="24"/>
              <w:szCs w:val="24"/>
            </w:rPr>
            <w:t>Table of Contents</w:t>
          </w:r>
          <w:bookmarkEnd w:id="1"/>
        </w:p>
        <w:p w:rsidR="007C4E26" w:rsidRPr="00786F82" w:rsidRDefault="00A816FD">
          <w:pPr>
            <w:pStyle w:val="TOC1"/>
            <w:tabs>
              <w:tab w:val="right" w:leader="dot" w:pos="9016"/>
            </w:tabs>
            <w:rPr>
              <w:rFonts w:ascii="Times New Roman" w:hAnsi="Times New Roman" w:cs="Times New Roman"/>
              <w:noProof/>
              <w:color w:val="000000" w:themeColor="text1"/>
              <w:szCs w:val="24"/>
              <w:lang w:val="en-US" w:eastAsia="en-US"/>
            </w:rPr>
          </w:pPr>
          <w:r w:rsidRPr="00A816FD">
            <w:rPr>
              <w:rFonts w:ascii="Times New Roman" w:hAnsi="Times New Roman" w:cs="Times New Roman"/>
              <w:color w:val="000000" w:themeColor="text1"/>
              <w:szCs w:val="24"/>
            </w:rPr>
            <w:fldChar w:fldCharType="begin"/>
          </w:r>
          <w:r w:rsidR="00D50E88" w:rsidRPr="00786F82">
            <w:rPr>
              <w:rFonts w:ascii="Times New Roman" w:hAnsi="Times New Roman" w:cs="Times New Roman"/>
              <w:color w:val="000000" w:themeColor="text1"/>
              <w:szCs w:val="24"/>
            </w:rPr>
            <w:instrText xml:space="preserve"> TOC \o "1-3" \h \z \u </w:instrText>
          </w:r>
          <w:r w:rsidRPr="00A816FD">
            <w:rPr>
              <w:rFonts w:ascii="Times New Roman" w:hAnsi="Times New Roman" w:cs="Times New Roman"/>
              <w:color w:val="000000" w:themeColor="text1"/>
              <w:szCs w:val="24"/>
            </w:rPr>
            <w:fldChar w:fldCharType="separate"/>
          </w:r>
          <w:hyperlink w:anchor="_Toc22858210" w:history="1">
            <w:r w:rsidR="007C4E26" w:rsidRPr="00786F82">
              <w:rPr>
                <w:rStyle w:val="Hyperlink"/>
                <w:rFonts w:ascii="Times New Roman" w:hAnsi="Times New Roman" w:cs="Times New Roman"/>
                <w:noProof/>
                <w:color w:val="000000" w:themeColor="text1"/>
                <w:szCs w:val="24"/>
              </w:rPr>
              <w:t>Executive Summary</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_Toc22858210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i</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right" w:leader="dot" w:pos="9016"/>
            </w:tabs>
            <w:rPr>
              <w:rFonts w:ascii="Times New Roman" w:hAnsi="Times New Roman" w:cs="Times New Roman"/>
              <w:noProof/>
              <w:color w:val="000000" w:themeColor="text1"/>
              <w:szCs w:val="24"/>
              <w:lang w:val="en-US" w:eastAsia="en-US"/>
            </w:rPr>
          </w:pPr>
          <w:hyperlink w:anchor="_Toc22858211" w:history="1">
            <w:r w:rsidR="007C4E26" w:rsidRPr="00786F82">
              <w:rPr>
                <w:rStyle w:val="Hyperlink"/>
                <w:rFonts w:ascii="Times New Roman" w:hAnsi="Times New Roman" w:cs="Times New Roman"/>
                <w:noProof/>
                <w:color w:val="000000" w:themeColor="text1"/>
                <w:szCs w:val="24"/>
              </w:rPr>
              <w:t>Table of Contents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_Toc22858211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ii</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right" w:leader="dot" w:pos="9016"/>
            </w:tabs>
            <w:rPr>
              <w:rFonts w:ascii="Times New Roman" w:hAnsi="Times New Roman" w:cs="Times New Roman"/>
              <w:noProof/>
              <w:color w:val="000000" w:themeColor="text1"/>
              <w:szCs w:val="24"/>
              <w:lang w:val="en-US" w:eastAsia="en-US"/>
            </w:rPr>
          </w:pPr>
          <w:hyperlink w:anchor="_Toc22858212" w:history="1">
            <w:r w:rsidR="007C4E26" w:rsidRPr="00786F82">
              <w:rPr>
                <w:rStyle w:val="Hyperlink"/>
                <w:rFonts w:ascii="Times New Roman" w:hAnsi="Times New Roman" w:cs="Times New Roman"/>
                <w:noProof/>
                <w:color w:val="000000" w:themeColor="text1"/>
                <w:szCs w:val="24"/>
              </w:rPr>
              <w:t>Introduction</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_Toc22858212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4</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13" w:history="1">
            <w:r w:rsidR="007C4E26" w:rsidRPr="00786F82">
              <w:rPr>
                <w:rStyle w:val="Hyperlink"/>
                <w:rFonts w:ascii="Times New Roman" w:hAnsi="Times New Roman" w:cs="Times New Roman"/>
                <w:noProof/>
                <w:color w:val="000000" w:themeColor="text1"/>
                <w:szCs w:val="24"/>
              </w:rPr>
              <w:t>1.1.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Authorisation</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_Toc22858213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4</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14" w:history="1">
            <w:r w:rsidR="007C4E26" w:rsidRPr="00786F82">
              <w:rPr>
                <w:rStyle w:val="Hyperlink"/>
                <w:rFonts w:ascii="Times New Roman" w:hAnsi="Times New Roman" w:cs="Times New Roman"/>
                <w:noProof/>
                <w:color w:val="000000" w:themeColor="text1"/>
                <w:szCs w:val="24"/>
              </w:rPr>
              <w:t>1.2.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Limitations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_Toc22858214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4</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15" w:history="1">
            <w:r w:rsidR="007C4E26" w:rsidRPr="00786F82">
              <w:rPr>
                <w:rStyle w:val="Hyperlink"/>
                <w:rFonts w:ascii="Times New Roman" w:hAnsi="Times New Roman" w:cs="Times New Roman"/>
                <w:noProof/>
                <w:color w:val="000000" w:themeColor="text1"/>
                <w:szCs w:val="24"/>
              </w:rPr>
              <w:t>1.3.</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Scope</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_Toc22858215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4</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right" w:leader="dot" w:pos="9016"/>
            </w:tabs>
            <w:rPr>
              <w:rFonts w:ascii="Times New Roman" w:hAnsi="Times New Roman" w:cs="Times New Roman"/>
              <w:noProof/>
              <w:color w:val="000000" w:themeColor="text1"/>
              <w:szCs w:val="24"/>
              <w:lang w:val="en-US" w:eastAsia="en-US"/>
            </w:rPr>
          </w:pPr>
          <w:hyperlink w:anchor="_Toc22858216" w:history="1">
            <w:r w:rsidR="007C4E26" w:rsidRPr="00786F82">
              <w:rPr>
                <w:rStyle w:val="Hyperlink"/>
                <w:rFonts w:ascii="Times New Roman" w:hAnsi="Times New Roman" w:cs="Times New Roman"/>
                <w:noProof/>
                <w:color w:val="000000" w:themeColor="text1"/>
                <w:szCs w:val="24"/>
              </w:rPr>
              <w:t>Background Information</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_Toc22858216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5</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17" w:history="1">
            <w:r w:rsidR="007C4E26" w:rsidRPr="00786F82">
              <w:rPr>
                <w:rStyle w:val="Hyperlink"/>
                <w:rFonts w:ascii="Times New Roman" w:hAnsi="Times New Roman" w:cs="Times New Roman"/>
                <w:noProof/>
                <w:color w:val="000000" w:themeColor="text1"/>
                <w:szCs w:val="24"/>
              </w:rPr>
              <w:t>1.4.</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Product Description</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_Toc22858217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5</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18" w:history="1">
            <w:r w:rsidR="007C4E26" w:rsidRPr="00786F82">
              <w:rPr>
                <w:rStyle w:val="Hyperlink"/>
                <w:rFonts w:ascii="Times New Roman" w:hAnsi="Times New Roman" w:cs="Times New Roman"/>
                <w:noProof/>
                <w:color w:val="000000" w:themeColor="text1"/>
                <w:szCs w:val="24"/>
              </w:rPr>
              <w:t>1.5.</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Target Market</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_Toc22858218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5</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left" w:pos="480"/>
              <w:tab w:val="right" w:leader="dot" w:pos="9016"/>
            </w:tabs>
            <w:rPr>
              <w:rFonts w:ascii="Times New Roman" w:hAnsi="Times New Roman" w:cs="Times New Roman"/>
              <w:noProof/>
              <w:color w:val="000000" w:themeColor="text1"/>
              <w:szCs w:val="24"/>
              <w:lang w:val="en-US" w:eastAsia="en-US"/>
            </w:rPr>
          </w:pPr>
          <w:hyperlink w:anchor="_Toc22858219" w:history="1">
            <w:r w:rsidR="007C4E26" w:rsidRPr="00786F82">
              <w:rPr>
                <w:rStyle w:val="Hyperlink"/>
                <w:rFonts w:ascii="Times New Roman" w:hAnsi="Times New Roman" w:cs="Times New Roman"/>
                <w:noProof/>
                <w:snapToGrid w:val="0"/>
                <w:color w:val="000000" w:themeColor="text1"/>
                <w:w w:val="0"/>
                <w:szCs w:val="24"/>
                <w:u w:color="000000"/>
                <w:bdr w:val="nil"/>
                <w:shd w:val="clear" w:color="000000" w:fill="000000"/>
              </w:rPr>
              <w:t>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Application of marketing mix</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_Toc22858219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6</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20" w:history="1">
            <w:r w:rsidR="007C4E26" w:rsidRPr="00786F82">
              <w:rPr>
                <w:rStyle w:val="Hyperlink"/>
                <w:rFonts w:ascii="Times New Roman" w:hAnsi="Times New Roman" w:cs="Times New Roman"/>
                <w:noProof/>
                <w:color w:val="000000" w:themeColor="text1"/>
                <w:szCs w:val="24"/>
              </w:rPr>
              <w:t>2.1.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Product</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_Toc22858220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6</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1" w:history="1">
            <w:r w:rsidR="007C4E26" w:rsidRPr="00786F82">
              <w:rPr>
                <w:rStyle w:val="Hyperlink"/>
                <w:rFonts w:ascii="Times New Roman" w:hAnsi="Times New Roman" w:cs="Times New Roman"/>
                <w:noProof/>
                <w:color w:val="000000" w:themeColor="text1"/>
                <w:szCs w:val="24"/>
              </w:rPr>
              <w:t>2.1.1.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Three product layers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_Toc22858221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6</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2" w:history="1">
            <w:r w:rsidR="007C4E26" w:rsidRPr="00786F82">
              <w:rPr>
                <w:rStyle w:val="Hyperlink"/>
                <w:rFonts w:ascii="Times New Roman" w:hAnsi="Times New Roman" w:cs="Times New Roman"/>
                <w:noProof/>
                <w:color w:val="000000" w:themeColor="text1"/>
                <w:szCs w:val="24"/>
              </w:rPr>
              <w:t>2.1.2.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Product class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_Toc22858222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6</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3" w:history="1">
            <w:r w:rsidR="007C4E26" w:rsidRPr="00786F82">
              <w:rPr>
                <w:rStyle w:val="Hyperlink"/>
                <w:rFonts w:ascii="Times New Roman" w:hAnsi="Times New Roman" w:cs="Times New Roman"/>
                <w:noProof/>
                <w:color w:val="000000" w:themeColor="text1"/>
                <w:szCs w:val="24"/>
              </w:rPr>
              <w:t>2.1.3.</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Product lifecycle stages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_Toc22858223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7</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4" w:history="1">
            <w:r w:rsidR="007C4E26" w:rsidRPr="00786F82">
              <w:rPr>
                <w:rStyle w:val="Hyperlink"/>
                <w:rFonts w:ascii="Times New Roman" w:hAnsi="Times New Roman" w:cs="Times New Roman"/>
                <w:noProof/>
                <w:color w:val="000000" w:themeColor="text1"/>
                <w:szCs w:val="24"/>
              </w:rPr>
              <w:t>2.1.4.</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Implication for Marketing</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_Toc22858224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7</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5" w:history="1">
            <w:r w:rsidR="007C4E26" w:rsidRPr="00786F82">
              <w:rPr>
                <w:rStyle w:val="Hyperlink"/>
                <w:rFonts w:ascii="Times New Roman" w:hAnsi="Times New Roman" w:cs="Times New Roman"/>
                <w:noProof/>
                <w:color w:val="000000" w:themeColor="text1"/>
                <w:szCs w:val="24"/>
              </w:rPr>
              <w:t>2.1.5.</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Product attributes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_Toc22858225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7</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26" w:history="1">
            <w:r w:rsidR="007C4E26" w:rsidRPr="00786F82">
              <w:rPr>
                <w:rStyle w:val="Hyperlink"/>
                <w:rFonts w:ascii="Times New Roman" w:hAnsi="Times New Roman" w:cs="Times New Roman"/>
                <w:noProof/>
                <w:color w:val="000000" w:themeColor="text1"/>
                <w:szCs w:val="24"/>
              </w:rPr>
              <w:t>2.2.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Promotion</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_Toc22858226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8</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7" w:history="1">
            <w:r w:rsidR="007C4E26" w:rsidRPr="00786F82">
              <w:rPr>
                <w:rStyle w:val="Hyperlink"/>
                <w:rFonts w:ascii="Times New Roman" w:hAnsi="Times New Roman" w:cs="Times New Roman"/>
                <w:noProof/>
                <w:color w:val="000000" w:themeColor="text1"/>
                <w:szCs w:val="24"/>
              </w:rPr>
              <w:t>2.2.1.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Promotion Message and Execution Strategy</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_Toc22858227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8</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8" w:history="1">
            <w:r w:rsidR="007C4E26" w:rsidRPr="00786F82">
              <w:rPr>
                <w:rStyle w:val="Hyperlink"/>
                <w:rFonts w:ascii="Times New Roman" w:hAnsi="Times New Roman" w:cs="Times New Roman"/>
                <w:noProof/>
                <w:color w:val="000000" w:themeColor="text1"/>
                <w:szCs w:val="24"/>
              </w:rPr>
              <w:t>2.2.2.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Advertisement Objective</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_Toc22858228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8</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29" w:history="1">
            <w:r w:rsidR="007C4E26" w:rsidRPr="00786F82">
              <w:rPr>
                <w:rStyle w:val="Hyperlink"/>
                <w:rFonts w:ascii="Times New Roman" w:hAnsi="Times New Roman" w:cs="Times New Roman"/>
                <w:noProof/>
                <w:color w:val="000000" w:themeColor="text1"/>
                <w:szCs w:val="24"/>
              </w:rPr>
              <w:t>2.2.3.</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IMC Mix Element</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_Toc22858229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8</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30" w:history="1">
            <w:r w:rsidR="007C4E26" w:rsidRPr="00786F82">
              <w:rPr>
                <w:rStyle w:val="Hyperlink"/>
                <w:rFonts w:ascii="Times New Roman" w:hAnsi="Times New Roman" w:cs="Times New Roman"/>
                <w:noProof/>
                <w:color w:val="000000" w:themeColor="text1"/>
                <w:szCs w:val="24"/>
              </w:rPr>
              <w:t>2.3.</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Pricing</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_Toc22858230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9</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31" w:history="1">
            <w:r w:rsidR="007C4E26" w:rsidRPr="00786F82">
              <w:rPr>
                <w:rStyle w:val="Hyperlink"/>
                <w:rFonts w:ascii="Times New Roman" w:hAnsi="Times New Roman" w:cs="Times New Roman"/>
                <w:noProof/>
                <w:color w:val="000000" w:themeColor="text1"/>
                <w:szCs w:val="24"/>
              </w:rPr>
              <w:t>2.3.1.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Factors that Influence the price of the product</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_Toc22858231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10</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32" w:history="1">
            <w:r w:rsidR="007C4E26" w:rsidRPr="00786F82">
              <w:rPr>
                <w:rStyle w:val="Hyperlink"/>
                <w:rFonts w:ascii="Times New Roman" w:hAnsi="Times New Roman" w:cs="Times New Roman"/>
                <w:noProof/>
                <w:color w:val="000000" w:themeColor="text1"/>
                <w:szCs w:val="24"/>
              </w:rPr>
              <w:t>2.4.</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Placement</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_Toc22858232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10</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33" w:history="1">
            <w:r w:rsidR="007C4E26" w:rsidRPr="00786F82">
              <w:rPr>
                <w:rStyle w:val="Hyperlink"/>
                <w:rFonts w:ascii="Times New Roman" w:hAnsi="Times New Roman" w:cs="Times New Roman"/>
                <w:noProof/>
                <w:color w:val="000000" w:themeColor="text1"/>
                <w:szCs w:val="24"/>
              </w:rPr>
              <w:t>2.4.1.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Marketing Channel</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_Toc22858233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10</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34" w:history="1">
            <w:r w:rsidR="007C4E26" w:rsidRPr="00786F82">
              <w:rPr>
                <w:rStyle w:val="Hyperlink"/>
                <w:rFonts w:ascii="Times New Roman" w:hAnsi="Times New Roman" w:cs="Times New Roman"/>
                <w:noProof/>
                <w:color w:val="000000" w:themeColor="text1"/>
                <w:szCs w:val="24"/>
              </w:rPr>
              <w:t>2.4.2.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Intermediaries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_Toc22858234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10</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35" w:history="1">
            <w:r w:rsidR="007C4E26" w:rsidRPr="00786F82">
              <w:rPr>
                <w:rStyle w:val="Hyperlink"/>
                <w:rFonts w:ascii="Times New Roman" w:hAnsi="Times New Roman" w:cs="Times New Roman"/>
                <w:noProof/>
                <w:color w:val="000000" w:themeColor="text1"/>
                <w:szCs w:val="24"/>
              </w:rPr>
              <w:t>2.4.3.</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Distribution Intensity</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_Toc22858235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11</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3"/>
            <w:tabs>
              <w:tab w:val="left" w:pos="1320"/>
              <w:tab w:val="right" w:leader="dot" w:pos="9016"/>
            </w:tabs>
            <w:rPr>
              <w:rFonts w:ascii="Times New Roman" w:hAnsi="Times New Roman" w:cs="Times New Roman"/>
              <w:noProof/>
              <w:color w:val="000000" w:themeColor="text1"/>
              <w:szCs w:val="24"/>
              <w:lang w:val="en-US" w:eastAsia="en-US"/>
            </w:rPr>
          </w:pPr>
          <w:hyperlink w:anchor="_Toc22858236" w:history="1">
            <w:r w:rsidR="007C4E26" w:rsidRPr="00786F82">
              <w:rPr>
                <w:rStyle w:val="Hyperlink"/>
                <w:rFonts w:ascii="Times New Roman" w:hAnsi="Times New Roman" w:cs="Times New Roman"/>
                <w:noProof/>
                <w:color w:val="000000" w:themeColor="text1"/>
                <w:szCs w:val="24"/>
              </w:rPr>
              <w:t>2.4.4.</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Retail Outlet</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_Toc22858236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11</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left" w:pos="480"/>
              <w:tab w:val="right" w:leader="dot" w:pos="9016"/>
            </w:tabs>
            <w:rPr>
              <w:rFonts w:ascii="Times New Roman" w:hAnsi="Times New Roman" w:cs="Times New Roman"/>
              <w:noProof/>
              <w:color w:val="000000" w:themeColor="text1"/>
              <w:szCs w:val="24"/>
              <w:lang w:val="en-US" w:eastAsia="en-US"/>
            </w:rPr>
          </w:pPr>
          <w:hyperlink w:anchor="_Toc22858237" w:history="1">
            <w:r w:rsidR="007C4E26" w:rsidRPr="00786F82">
              <w:rPr>
                <w:rStyle w:val="Hyperlink"/>
                <w:rFonts w:ascii="Times New Roman" w:hAnsi="Times New Roman" w:cs="Times New Roman"/>
                <w:noProof/>
                <w:snapToGrid w:val="0"/>
                <w:color w:val="000000" w:themeColor="text1"/>
                <w:w w:val="0"/>
                <w:szCs w:val="24"/>
                <w:u w:color="000000"/>
                <w:bdr w:val="nil"/>
                <w:shd w:val="clear" w:color="000000" w:fill="000000"/>
              </w:rPr>
              <w:t>3.</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Recommendations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_Toc22858237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11</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38" w:history="1">
            <w:r w:rsidR="007C4E26" w:rsidRPr="00786F82">
              <w:rPr>
                <w:rStyle w:val="Hyperlink"/>
                <w:rFonts w:ascii="Times New Roman" w:hAnsi="Times New Roman" w:cs="Times New Roman"/>
                <w:noProof/>
                <w:color w:val="000000" w:themeColor="text1"/>
                <w:szCs w:val="24"/>
              </w:rPr>
              <w:t>3.1.</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Recommendation One</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_Toc22858238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11</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2"/>
            <w:tabs>
              <w:tab w:val="left" w:pos="880"/>
              <w:tab w:val="right" w:leader="dot" w:pos="9016"/>
            </w:tabs>
            <w:rPr>
              <w:rFonts w:ascii="Times New Roman" w:hAnsi="Times New Roman" w:cs="Times New Roman"/>
              <w:noProof/>
              <w:color w:val="000000" w:themeColor="text1"/>
              <w:szCs w:val="24"/>
              <w:lang w:val="en-US" w:eastAsia="en-US"/>
            </w:rPr>
          </w:pPr>
          <w:hyperlink w:anchor="_Toc22858239" w:history="1">
            <w:r w:rsidR="007C4E26" w:rsidRPr="00786F82">
              <w:rPr>
                <w:rStyle w:val="Hyperlink"/>
                <w:rFonts w:ascii="Times New Roman" w:hAnsi="Times New Roman" w:cs="Times New Roman"/>
                <w:noProof/>
                <w:color w:val="000000" w:themeColor="text1"/>
                <w:szCs w:val="24"/>
              </w:rPr>
              <w:t>3.2.</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Recommendation Two</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_Toc22858239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12</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left" w:pos="480"/>
              <w:tab w:val="right" w:leader="dot" w:pos="9016"/>
            </w:tabs>
            <w:rPr>
              <w:rFonts w:ascii="Times New Roman" w:hAnsi="Times New Roman" w:cs="Times New Roman"/>
              <w:noProof/>
              <w:color w:val="000000" w:themeColor="text1"/>
              <w:szCs w:val="24"/>
              <w:lang w:val="en-US" w:eastAsia="en-US"/>
            </w:rPr>
          </w:pPr>
          <w:hyperlink w:anchor="_Toc22858240" w:history="1">
            <w:r w:rsidR="007C4E26" w:rsidRPr="00786F82">
              <w:rPr>
                <w:rStyle w:val="Hyperlink"/>
                <w:rFonts w:ascii="Times New Roman" w:hAnsi="Times New Roman" w:cs="Times New Roman"/>
                <w:noProof/>
                <w:snapToGrid w:val="0"/>
                <w:color w:val="000000" w:themeColor="text1"/>
                <w:w w:val="0"/>
                <w:szCs w:val="24"/>
                <w:u w:color="000000"/>
                <w:bdr w:val="nil"/>
                <w:shd w:val="clear" w:color="000000" w:fill="000000"/>
              </w:rPr>
              <w:t>4.</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Conclusion</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_Toc22858240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13</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left" w:pos="480"/>
              <w:tab w:val="right" w:leader="dot" w:pos="9016"/>
            </w:tabs>
            <w:rPr>
              <w:rFonts w:ascii="Times New Roman" w:hAnsi="Times New Roman" w:cs="Times New Roman"/>
              <w:noProof/>
              <w:color w:val="000000" w:themeColor="text1"/>
              <w:szCs w:val="24"/>
              <w:lang w:val="en-US" w:eastAsia="en-US"/>
            </w:rPr>
          </w:pPr>
          <w:hyperlink w:anchor="_Toc22858241" w:history="1">
            <w:r w:rsidR="007C4E26" w:rsidRPr="00786F82">
              <w:rPr>
                <w:rStyle w:val="Hyperlink"/>
                <w:rFonts w:ascii="Times New Roman" w:hAnsi="Times New Roman" w:cs="Times New Roman"/>
                <w:noProof/>
                <w:snapToGrid w:val="0"/>
                <w:color w:val="000000" w:themeColor="text1"/>
                <w:w w:val="0"/>
                <w:szCs w:val="24"/>
                <w:u w:color="000000"/>
                <w:bdr w:val="nil"/>
                <w:shd w:val="clear" w:color="000000" w:fill="000000"/>
              </w:rPr>
              <w:t>5.</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Reference</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_Toc22858241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14</w:t>
            </w:r>
            <w:r w:rsidRPr="00786F82">
              <w:rPr>
                <w:rFonts w:ascii="Times New Roman" w:hAnsi="Times New Roman" w:cs="Times New Roman"/>
                <w:noProof/>
                <w:webHidden/>
                <w:color w:val="000000" w:themeColor="text1"/>
                <w:szCs w:val="24"/>
              </w:rPr>
              <w:fldChar w:fldCharType="end"/>
            </w:r>
          </w:hyperlink>
        </w:p>
        <w:p w:rsidR="007C4E26" w:rsidRPr="00786F82" w:rsidRDefault="00A816FD">
          <w:pPr>
            <w:pStyle w:val="TOC1"/>
            <w:tabs>
              <w:tab w:val="left" w:pos="480"/>
              <w:tab w:val="right" w:leader="dot" w:pos="9016"/>
            </w:tabs>
            <w:rPr>
              <w:rFonts w:ascii="Times New Roman" w:hAnsi="Times New Roman" w:cs="Times New Roman"/>
              <w:noProof/>
              <w:color w:val="000000" w:themeColor="text1"/>
              <w:szCs w:val="24"/>
              <w:lang w:val="en-US" w:eastAsia="en-US"/>
            </w:rPr>
          </w:pPr>
          <w:hyperlink w:anchor="_Toc22858242" w:history="1">
            <w:r w:rsidR="007C4E26" w:rsidRPr="00786F82">
              <w:rPr>
                <w:rStyle w:val="Hyperlink"/>
                <w:rFonts w:ascii="Times New Roman" w:hAnsi="Times New Roman" w:cs="Times New Roman"/>
                <w:noProof/>
                <w:snapToGrid w:val="0"/>
                <w:color w:val="000000" w:themeColor="text1"/>
                <w:w w:val="0"/>
                <w:szCs w:val="24"/>
                <w:u w:color="000000"/>
                <w:bdr w:val="nil"/>
                <w:shd w:val="clear" w:color="000000" w:fill="000000"/>
              </w:rPr>
              <w:t>6.</w:t>
            </w:r>
            <w:r w:rsidR="007C4E26" w:rsidRPr="00786F82">
              <w:rPr>
                <w:rFonts w:ascii="Times New Roman" w:hAnsi="Times New Roman" w:cs="Times New Roman"/>
                <w:noProof/>
                <w:color w:val="000000" w:themeColor="text1"/>
                <w:szCs w:val="24"/>
                <w:lang w:val="en-US" w:eastAsia="en-US"/>
              </w:rPr>
              <w:tab/>
            </w:r>
            <w:r w:rsidR="007C4E26" w:rsidRPr="00786F82">
              <w:rPr>
                <w:rStyle w:val="Hyperlink"/>
                <w:rFonts w:ascii="Times New Roman" w:hAnsi="Times New Roman" w:cs="Times New Roman"/>
                <w:noProof/>
                <w:color w:val="000000" w:themeColor="text1"/>
                <w:szCs w:val="24"/>
              </w:rPr>
              <w:t>Appendices</w:t>
            </w:r>
            <w:r w:rsidR="007C4E26" w:rsidRPr="00786F82">
              <w:rPr>
                <w:rFonts w:ascii="Times New Roman" w:hAnsi="Times New Roman" w:cs="Times New Roman"/>
                <w:noProof/>
                <w:webHidden/>
                <w:color w:val="000000" w:themeColor="text1"/>
                <w:szCs w:val="24"/>
              </w:rPr>
              <w:tab/>
            </w:r>
            <w:r w:rsidRPr="00786F82">
              <w:rPr>
                <w:rFonts w:ascii="Times New Roman" w:hAnsi="Times New Roman" w:cs="Times New Roman"/>
                <w:noProof/>
                <w:webHidden/>
                <w:color w:val="000000" w:themeColor="text1"/>
                <w:szCs w:val="24"/>
              </w:rPr>
              <w:fldChar w:fldCharType="begin"/>
            </w:r>
            <w:r w:rsidR="007C4E26" w:rsidRPr="00786F82">
              <w:rPr>
                <w:rFonts w:ascii="Times New Roman" w:hAnsi="Times New Roman" w:cs="Times New Roman"/>
                <w:noProof/>
                <w:webHidden/>
                <w:color w:val="000000" w:themeColor="text1"/>
                <w:szCs w:val="24"/>
              </w:rPr>
              <w:instrText xml:space="preserve"> PAGEREF _Toc22858242 \h </w:instrText>
            </w:r>
            <w:r w:rsidRPr="00786F82">
              <w:rPr>
                <w:rFonts w:ascii="Times New Roman" w:hAnsi="Times New Roman" w:cs="Times New Roman"/>
                <w:noProof/>
                <w:webHidden/>
                <w:color w:val="000000" w:themeColor="text1"/>
                <w:szCs w:val="24"/>
              </w:rPr>
            </w:r>
            <w:r w:rsidRPr="00786F82">
              <w:rPr>
                <w:rFonts w:ascii="Times New Roman" w:hAnsi="Times New Roman" w:cs="Times New Roman"/>
                <w:noProof/>
                <w:webHidden/>
                <w:color w:val="000000" w:themeColor="text1"/>
                <w:szCs w:val="24"/>
              </w:rPr>
              <w:fldChar w:fldCharType="separate"/>
            </w:r>
            <w:r w:rsidR="007C4E26" w:rsidRPr="00786F82">
              <w:rPr>
                <w:rFonts w:ascii="Times New Roman" w:hAnsi="Times New Roman" w:cs="Times New Roman"/>
                <w:noProof/>
                <w:webHidden/>
                <w:color w:val="000000" w:themeColor="text1"/>
                <w:szCs w:val="24"/>
              </w:rPr>
              <w:t>15</w:t>
            </w:r>
            <w:r w:rsidRPr="00786F82">
              <w:rPr>
                <w:rFonts w:ascii="Times New Roman" w:hAnsi="Times New Roman" w:cs="Times New Roman"/>
                <w:noProof/>
                <w:webHidden/>
                <w:color w:val="000000" w:themeColor="text1"/>
                <w:szCs w:val="24"/>
              </w:rPr>
              <w:fldChar w:fldCharType="end"/>
            </w:r>
          </w:hyperlink>
        </w:p>
        <w:p w:rsidR="00D50E88" w:rsidRPr="00786F82" w:rsidRDefault="00A816FD" w:rsidP="00F0353F">
          <w:pPr>
            <w:spacing w:line="480" w:lineRule="auto"/>
            <w:rPr>
              <w:rFonts w:ascii="Times New Roman" w:hAnsi="Times New Roman" w:cs="Times New Roman"/>
              <w:color w:val="000000" w:themeColor="text1"/>
              <w:szCs w:val="24"/>
            </w:rPr>
          </w:pPr>
          <w:r w:rsidRPr="00786F82">
            <w:rPr>
              <w:rFonts w:ascii="Times New Roman" w:hAnsi="Times New Roman" w:cs="Times New Roman"/>
              <w:b/>
              <w:bCs/>
              <w:noProof/>
              <w:color w:val="000000" w:themeColor="text1"/>
              <w:szCs w:val="24"/>
            </w:rPr>
            <w:fldChar w:fldCharType="end"/>
          </w:r>
        </w:p>
      </w:sdtContent>
    </w:sdt>
    <w:p w:rsidR="00214449" w:rsidRPr="00786F82" w:rsidRDefault="00214449" w:rsidP="00F0353F">
      <w:pPr>
        <w:spacing w:line="480" w:lineRule="auto"/>
        <w:rPr>
          <w:rFonts w:ascii="Times New Roman" w:hAnsi="Times New Roman" w:cs="Times New Roman"/>
          <w:color w:val="000000" w:themeColor="text1"/>
          <w:szCs w:val="24"/>
        </w:rPr>
        <w:sectPr w:rsidR="00214449" w:rsidRPr="00786F82" w:rsidSect="002636DA">
          <w:pgSz w:w="11906" w:h="16838"/>
          <w:pgMar w:top="1440" w:right="1440" w:bottom="1440" w:left="1440" w:header="708" w:footer="708" w:gutter="0"/>
          <w:pgNumType w:fmt="lowerRoman"/>
          <w:cols w:space="708"/>
          <w:titlePg/>
          <w:docGrid w:linePitch="360"/>
        </w:sectPr>
      </w:pPr>
    </w:p>
    <w:p w:rsidR="009F10C3" w:rsidRPr="00786F82" w:rsidRDefault="007C4E26" w:rsidP="00786F82">
      <w:pPr>
        <w:pStyle w:val="Heading1"/>
        <w:numPr>
          <w:ilvl w:val="0"/>
          <w:numId w:val="0"/>
        </w:numPr>
        <w:ind w:left="360" w:hanging="360"/>
        <w:jc w:val="center"/>
        <w:rPr>
          <w:rFonts w:ascii="Times New Roman" w:hAnsi="Times New Roman" w:cs="Times New Roman"/>
          <w:color w:val="000000" w:themeColor="text1"/>
          <w:sz w:val="24"/>
          <w:szCs w:val="24"/>
        </w:rPr>
      </w:pPr>
      <w:r w:rsidRPr="00786F82">
        <w:rPr>
          <w:rFonts w:ascii="Times New Roman" w:hAnsi="Times New Roman" w:cs="Times New Roman"/>
          <w:color w:val="000000" w:themeColor="text1"/>
          <w:sz w:val="24"/>
          <w:szCs w:val="24"/>
        </w:rPr>
        <w:lastRenderedPageBreak/>
        <w:t xml:space="preserve">1. </w:t>
      </w:r>
      <w:bookmarkStart w:id="2" w:name="_Toc22858212"/>
      <w:r w:rsidR="00123A4F" w:rsidRPr="00786F82">
        <w:rPr>
          <w:rFonts w:ascii="Times New Roman" w:hAnsi="Times New Roman" w:cs="Times New Roman"/>
          <w:color w:val="000000" w:themeColor="text1"/>
          <w:sz w:val="24"/>
          <w:szCs w:val="24"/>
        </w:rPr>
        <w:t>Introduction</w:t>
      </w:r>
      <w:bookmarkEnd w:id="2"/>
    </w:p>
    <w:p w:rsidR="009F10C3"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3" w:name="_Toc22858213"/>
      <w:r w:rsidRPr="00786F82">
        <w:rPr>
          <w:rFonts w:ascii="Times New Roman" w:hAnsi="Times New Roman" w:cs="Times New Roman"/>
          <w:color w:val="000000" w:themeColor="text1"/>
          <w:sz w:val="24"/>
          <w:szCs w:val="24"/>
        </w:rPr>
        <w:t>Authorisation</w:t>
      </w:r>
      <w:bookmarkEnd w:id="3"/>
    </w:p>
    <w:p w:rsidR="009F10C3" w:rsidRPr="00786F82" w:rsidRDefault="00123A4F" w:rsidP="00786F82">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 </w:t>
      </w:r>
      <w:r w:rsidR="009F4499" w:rsidRPr="00786F82">
        <w:rPr>
          <w:rFonts w:ascii="Times New Roman" w:hAnsi="Times New Roman" w:cs="Times New Roman"/>
          <w:color w:val="000000" w:themeColor="text1"/>
          <w:szCs w:val="24"/>
        </w:rPr>
        <w:t xml:space="preserve">paper was authorized by the instructor </w:t>
      </w:r>
      <w:r w:rsidR="00964791" w:rsidRPr="00786F82">
        <w:rPr>
          <w:rFonts w:ascii="Times New Roman" w:hAnsi="Times New Roman" w:cs="Times New Roman"/>
          <w:color w:val="000000" w:themeColor="text1"/>
          <w:szCs w:val="24"/>
        </w:rPr>
        <w:t xml:space="preserve">to gauge </w:t>
      </w:r>
      <w:r w:rsidR="00877E07" w:rsidRPr="00786F82">
        <w:rPr>
          <w:rFonts w:ascii="Times New Roman" w:hAnsi="Times New Roman" w:cs="Times New Roman"/>
          <w:color w:val="000000" w:themeColor="text1"/>
          <w:szCs w:val="24"/>
        </w:rPr>
        <w:t xml:space="preserve">understanding </w:t>
      </w:r>
      <w:r w:rsidR="001F7808" w:rsidRPr="00786F82">
        <w:rPr>
          <w:rFonts w:ascii="Times New Roman" w:hAnsi="Times New Roman" w:cs="Times New Roman"/>
          <w:color w:val="000000" w:themeColor="text1"/>
          <w:szCs w:val="24"/>
        </w:rPr>
        <w:t>o</w:t>
      </w:r>
      <w:r w:rsidR="009E7BEF" w:rsidRPr="00786F82">
        <w:rPr>
          <w:rFonts w:ascii="Times New Roman" w:hAnsi="Times New Roman" w:cs="Times New Roman"/>
          <w:color w:val="000000" w:themeColor="text1"/>
          <w:szCs w:val="24"/>
        </w:rPr>
        <w:t xml:space="preserve">f the </w:t>
      </w:r>
      <w:r w:rsidR="00D517AF" w:rsidRPr="00786F82">
        <w:rPr>
          <w:rFonts w:ascii="Times New Roman" w:hAnsi="Times New Roman" w:cs="Times New Roman"/>
          <w:color w:val="000000" w:themeColor="text1"/>
          <w:szCs w:val="24"/>
        </w:rPr>
        <w:t xml:space="preserve">semester’s course content regarding </w:t>
      </w:r>
      <w:r w:rsidR="00A47F29" w:rsidRPr="00786F82">
        <w:rPr>
          <w:rFonts w:ascii="Times New Roman" w:hAnsi="Times New Roman" w:cs="Times New Roman"/>
          <w:color w:val="000000" w:themeColor="text1"/>
          <w:szCs w:val="24"/>
        </w:rPr>
        <w:t xml:space="preserve">marketing mix </w:t>
      </w:r>
      <w:r w:rsidR="002E65D2" w:rsidRPr="00786F82">
        <w:rPr>
          <w:rFonts w:ascii="Times New Roman" w:hAnsi="Times New Roman" w:cs="Times New Roman"/>
          <w:color w:val="000000" w:themeColor="text1"/>
          <w:szCs w:val="24"/>
        </w:rPr>
        <w:t xml:space="preserve">theory and concepts. </w:t>
      </w:r>
      <w:r w:rsidR="00642AF4" w:rsidRPr="00786F82">
        <w:rPr>
          <w:rFonts w:ascii="Times New Roman" w:hAnsi="Times New Roman" w:cs="Times New Roman"/>
          <w:color w:val="000000" w:themeColor="text1"/>
          <w:szCs w:val="24"/>
        </w:rPr>
        <w:t xml:space="preserve">As such, </w:t>
      </w:r>
      <w:r w:rsidR="004F23BD" w:rsidRPr="00786F82">
        <w:rPr>
          <w:rFonts w:ascii="Times New Roman" w:hAnsi="Times New Roman" w:cs="Times New Roman"/>
          <w:color w:val="000000" w:themeColor="text1"/>
          <w:szCs w:val="24"/>
        </w:rPr>
        <w:t xml:space="preserve">the </w:t>
      </w:r>
      <w:r w:rsidR="00E307C2" w:rsidRPr="00786F82">
        <w:rPr>
          <w:rFonts w:ascii="Times New Roman" w:hAnsi="Times New Roman" w:cs="Times New Roman"/>
          <w:color w:val="000000" w:themeColor="text1"/>
          <w:szCs w:val="24"/>
        </w:rPr>
        <w:t xml:space="preserve">paper is meant </w:t>
      </w:r>
      <w:r w:rsidR="004E4BAF" w:rsidRPr="00786F82">
        <w:rPr>
          <w:rFonts w:ascii="Times New Roman" w:hAnsi="Times New Roman" w:cs="Times New Roman"/>
          <w:color w:val="000000" w:themeColor="text1"/>
          <w:szCs w:val="24"/>
        </w:rPr>
        <w:t xml:space="preserve">to </w:t>
      </w:r>
      <w:r w:rsidR="0092681A" w:rsidRPr="00786F82">
        <w:rPr>
          <w:rFonts w:ascii="Times New Roman" w:hAnsi="Times New Roman" w:cs="Times New Roman"/>
          <w:color w:val="000000" w:themeColor="text1"/>
          <w:szCs w:val="24"/>
        </w:rPr>
        <w:t xml:space="preserve">provide a </w:t>
      </w:r>
      <w:r w:rsidR="004B71FF" w:rsidRPr="00786F82">
        <w:rPr>
          <w:rFonts w:ascii="Times New Roman" w:hAnsi="Times New Roman" w:cs="Times New Roman"/>
          <w:color w:val="000000" w:themeColor="text1"/>
          <w:szCs w:val="24"/>
        </w:rPr>
        <w:t>reflect</w:t>
      </w:r>
      <w:r w:rsidR="0092681A" w:rsidRPr="00786F82">
        <w:rPr>
          <w:rFonts w:ascii="Times New Roman" w:hAnsi="Times New Roman" w:cs="Times New Roman"/>
          <w:color w:val="000000" w:themeColor="text1"/>
          <w:szCs w:val="24"/>
        </w:rPr>
        <w:t>ion</w:t>
      </w:r>
      <w:r w:rsidR="004B71FF" w:rsidRPr="00786F82">
        <w:rPr>
          <w:rFonts w:ascii="Times New Roman" w:hAnsi="Times New Roman" w:cs="Times New Roman"/>
          <w:color w:val="000000" w:themeColor="text1"/>
          <w:szCs w:val="24"/>
        </w:rPr>
        <w:t xml:space="preserve"> on the </w:t>
      </w:r>
      <w:r w:rsidR="001418B8" w:rsidRPr="00786F82">
        <w:rPr>
          <w:rFonts w:ascii="Times New Roman" w:hAnsi="Times New Roman" w:cs="Times New Roman"/>
          <w:color w:val="000000" w:themeColor="text1"/>
          <w:szCs w:val="24"/>
        </w:rPr>
        <w:t>course materials</w:t>
      </w:r>
      <w:r w:rsidR="00623E9C" w:rsidRPr="00786F82">
        <w:rPr>
          <w:rFonts w:ascii="Times New Roman" w:hAnsi="Times New Roman" w:cs="Times New Roman"/>
          <w:color w:val="000000" w:themeColor="text1"/>
          <w:szCs w:val="24"/>
        </w:rPr>
        <w:t xml:space="preserve"> and </w:t>
      </w:r>
      <w:r w:rsidR="006D64A7" w:rsidRPr="00786F82">
        <w:rPr>
          <w:rFonts w:ascii="Times New Roman" w:hAnsi="Times New Roman" w:cs="Times New Roman"/>
          <w:color w:val="000000" w:themeColor="text1"/>
          <w:szCs w:val="24"/>
        </w:rPr>
        <w:t xml:space="preserve">to synthesize the information by using </w:t>
      </w:r>
      <w:r w:rsidR="00B66FFC" w:rsidRPr="00786F82">
        <w:rPr>
          <w:rFonts w:ascii="Times New Roman" w:hAnsi="Times New Roman" w:cs="Times New Roman"/>
          <w:color w:val="000000" w:themeColor="text1"/>
          <w:szCs w:val="24"/>
        </w:rPr>
        <w:t xml:space="preserve">a practical </w:t>
      </w:r>
      <w:r w:rsidR="00FE6D31" w:rsidRPr="00786F82">
        <w:rPr>
          <w:rFonts w:ascii="Times New Roman" w:hAnsi="Times New Roman" w:cs="Times New Roman"/>
          <w:color w:val="000000" w:themeColor="text1"/>
          <w:szCs w:val="24"/>
        </w:rPr>
        <w:t xml:space="preserve">example. Therefore, the </w:t>
      </w:r>
      <w:r w:rsidR="006159FF" w:rsidRPr="00786F82">
        <w:rPr>
          <w:rFonts w:ascii="Times New Roman" w:hAnsi="Times New Roman" w:cs="Times New Roman"/>
          <w:color w:val="000000" w:themeColor="text1"/>
          <w:szCs w:val="24"/>
        </w:rPr>
        <w:t xml:space="preserve">paper </w:t>
      </w:r>
      <w:r w:rsidR="00D35FA4" w:rsidRPr="00786F82">
        <w:rPr>
          <w:rFonts w:ascii="Times New Roman" w:hAnsi="Times New Roman" w:cs="Times New Roman"/>
          <w:color w:val="000000" w:themeColor="text1"/>
          <w:szCs w:val="24"/>
        </w:rPr>
        <w:t>will explore the TAG Heuer</w:t>
      </w:r>
      <w:r w:rsidR="00275094">
        <w:rPr>
          <w:rFonts w:ascii="Times New Roman" w:hAnsi="Times New Roman" w:cs="Times New Roman"/>
          <w:color w:val="000000" w:themeColor="text1"/>
          <w:szCs w:val="24"/>
        </w:rPr>
        <w:t xml:space="preserve"> </w:t>
      </w:r>
      <w:r w:rsidR="00DC3FED" w:rsidRPr="00786F82">
        <w:rPr>
          <w:rFonts w:ascii="Times New Roman" w:hAnsi="Times New Roman" w:cs="Times New Roman"/>
          <w:color w:val="000000" w:themeColor="text1"/>
          <w:szCs w:val="24"/>
        </w:rPr>
        <w:t xml:space="preserve">product and </w:t>
      </w:r>
      <w:r w:rsidR="00C0584E" w:rsidRPr="00786F82">
        <w:rPr>
          <w:rFonts w:ascii="Times New Roman" w:hAnsi="Times New Roman" w:cs="Times New Roman"/>
          <w:color w:val="000000" w:themeColor="text1"/>
          <w:szCs w:val="24"/>
        </w:rPr>
        <w:t xml:space="preserve">explain the </w:t>
      </w:r>
      <w:r w:rsidR="0083763C" w:rsidRPr="00786F82">
        <w:rPr>
          <w:rFonts w:ascii="Times New Roman" w:hAnsi="Times New Roman" w:cs="Times New Roman"/>
          <w:color w:val="000000" w:themeColor="text1"/>
          <w:szCs w:val="24"/>
        </w:rPr>
        <w:t xml:space="preserve">strategies used to </w:t>
      </w:r>
      <w:r w:rsidR="00275094" w:rsidRPr="00786F82">
        <w:rPr>
          <w:rFonts w:ascii="Times New Roman" w:hAnsi="Times New Roman" w:cs="Times New Roman"/>
          <w:color w:val="000000" w:themeColor="text1"/>
          <w:szCs w:val="24"/>
        </w:rPr>
        <w:t>advertise the</w:t>
      </w:r>
      <w:r w:rsidR="00AD722D" w:rsidRPr="00786F82">
        <w:rPr>
          <w:rFonts w:ascii="Times New Roman" w:hAnsi="Times New Roman" w:cs="Times New Roman"/>
          <w:color w:val="000000" w:themeColor="text1"/>
          <w:szCs w:val="24"/>
        </w:rPr>
        <w:t xml:space="preserve"> product to the target </w:t>
      </w:r>
      <w:r w:rsidR="005006C7" w:rsidRPr="00786F82">
        <w:rPr>
          <w:rFonts w:ascii="Times New Roman" w:hAnsi="Times New Roman" w:cs="Times New Roman"/>
          <w:color w:val="000000" w:themeColor="text1"/>
          <w:szCs w:val="24"/>
        </w:rPr>
        <w:t xml:space="preserve">population. Besides, </w:t>
      </w:r>
      <w:r w:rsidR="00DB1B4F" w:rsidRPr="00786F82">
        <w:rPr>
          <w:rFonts w:ascii="Times New Roman" w:hAnsi="Times New Roman" w:cs="Times New Roman"/>
          <w:color w:val="000000" w:themeColor="text1"/>
          <w:szCs w:val="24"/>
        </w:rPr>
        <w:t xml:space="preserve">the </w:t>
      </w:r>
      <w:r w:rsidR="00275094" w:rsidRPr="00786F82">
        <w:rPr>
          <w:rFonts w:ascii="Times New Roman" w:hAnsi="Times New Roman" w:cs="Times New Roman"/>
          <w:color w:val="000000" w:themeColor="text1"/>
          <w:szCs w:val="24"/>
        </w:rPr>
        <w:t>recommendations will</w:t>
      </w:r>
      <w:r w:rsidR="006B2E2F" w:rsidRPr="00786F82">
        <w:rPr>
          <w:rFonts w:ascii="Times New Roman" w:hAnsi="Times New Roman" w:cs="Times New Roman"/>
          <w:color w:val="000000" w:themeColor="text1"/>
          <w:szCs w:val="24"/>
        </w:rPr>
        <w:t xml:space="preserve"> be provided at the end of the </w:t>
      </w:r>
      <w:r w:rsidR="00F95A1A" w:rsidRPr="00786F82">
        <w:rPr>
          <w:rFonts w:ascii="Times New Roman" w:hAnsi="Times New Roman" w:cs="Times New Roman"/>
          <w:color w:val="000000" w:themeColor="text1"/>
          <w:szCs w:val="24"/>
        </w:rPr>
        <w:t xml:space="preserve">paper to </w:t>
      </w:r>
      <w:r w:rsidR="00E13DE4" w:rsidRPr="00786F82">
        <w:rPr>
          <w:rFonts w:ascii="Times New Roman" w:hAnsi="Times New Roman" w:cs="Times New Roman"/>
          <w:color w:val="000000" w:themeColor="text1"/>
          <w:szCs w:val="24"/>
        </w:rPr>
        <w:t xml:space="preserve">demonstrate </w:t>
      </w:r>
      <w:r w:rsidR="001A7F01" w:rsidRPr="00786F82">
        <w:rPr>
          <w:rFonts w:ascii="Times New Roman" w:hAnsi="Times New Roman" w:cs="Times New Roman"/>
          <w:color w:val="000000" w:themeColor="text1"/>
          <w:szCs w:val="24"/>
        </w:rPr>
        <w:t xml:space="preserve">the practical application of </w:t>
      </w:r>
      <w:r w:rsidR="0003649F" w:rsidRPr="00786F82">
        <w:rPr>
          <w:rFonts w:ascii="Times New Roman" w:hAnsi="Times New Roman" w:cs="Times New Roman"/>
          <w:color w:val="000000" w:themeColor="text1"/>
          <w:szCs w:val="24"/>
        </w:rPr>
        <w:t xml:space="preserve">information gained from the classroom. </w:t>
      </w:r>
    </w:p>
    <w:p w:rsidR="009F10C3" w:rsidRPr="00786F82" w:rsidRDefault="00123A4F" w:rsidP="00786F82">
      <w:pPr>
        <w:pStyle w:val="Heading2"/>
        <w:spacing w:line="480" w:lineRule="auto"/>
        <w:ind w:firstLine="720"/>
        <w:jc w:val="center"/>
        <w:rPr>
          <w:rFonts w:ascii="Times New Roman" w:hAnsi="Times New Roman" w:cs="Times New Roman"/>
          <w:color w:val="000000" w:themeColor="text1"/>
          <w:sz w:val="24"/>
          <w:szCs w:val="24"/>
        </w:rPr>
      </w:pPr>
      <w:bookmarkStart w:id="4" w:name="_Toc22858214"/>
      <w:r w:rsidRPr="00786F82">
        <w:rPr>
          <w:rFonts w:ascii="Times New Roman" w:hAnsi="Times New Roman" w:cs="Times New Roman"/>
          <w:color w:val="000000" w:themeColor="text1"/>
          <w:sz w:val="24"/>
          <w:szCs w:val="24"/>
        </w:rPr>
        <w:t>Limitations</w:t>
      </w:r>
      <w:bookmarkEnd w:id="4"/>
    </w:p>
    <w:p w:rsidR="00940743" w:rsidRPr="00786F82" w:rsidRDefault="00123A4F" w:rsidP="00786F82">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There </w:t>
      </w:r>
      <w:r w:rsidR="00053FCB" w:rsidRPr="00786F82">
        <w:rPr>
          <w:rFonts w:ascii="Times New Roman" w:hAnsi="Times New Roman" w:cs="Times New Roman"/>
          <w:color w:val="000000" w:themeColor="text1"/>
          <w:szCs w:val="24"/>
        </w:rPr>
        <w:t xml:space="preserve">was a challenge in obtaining information about the product since </w:t>
      </w:r>
      <w:r w:rsidR="00F02C62" w:rsidRPr="00786F82">
        <w:rPr>
          <w:rFonts w:ascii="Times New Roman" w:hAnsi="Times New Roman" w:cs="Times New Roman"/>
          <w:color w:val="000000" w:themeColor="text1"/>
          <w:szCs w:val="24"/>
        </w:rPr>
        <w:t xml:space="preserve">the company </w:t>
      </w:r>
      <w:r w:rsidR="00E26D28" w:rsidRPr="00786F82">
        <w:rPr>
          <w:rFonts w:ascii="Times New Roman" w:hAnsi="Times New Roman" w:cs="Times New Roman"/>
          <w:color w:val="000000" w:themeColor="text1"/>
          <w:szCs w:val="24"/>
        </w:rPr>
        <w:t xml:space="preserve">does not provide </w:t>
      </w:r>
      <w:r w:rsidR="009404EE" w:rsidRPr="00786F82">
        <w:rPr>
          <w:rFonts w:ascii="Times New Roman" w:hAnsi="Times New Roman" w:cs="Times New Roman"/>
          <w:color w:val="000000" w:themeColor="text1"/>
          <w:szCs w:val="24"/>
        </w:rPr>
        <w:t xml:space="preserve">detailed </w:t>
      </w:r>
      <w:r w:rsidR="00B94627" w:rsidRPr="00786F82">
        <w:rPr>
          <w:rFonts w:ascii="Times New Roman" w:hAnsi="Times New Roman" w:cs="Times New Roman"/>
          <w:color w:val="000000" w:themeColor="text1"/>
          <w:szCs w:val="24"/>
        </w:rPr>
        <w:t xml:space="preserve">information </w:t>
      </w:r>
      <w:r w:rsidR="00B12A13" w:rsidRPr="00786F82">
        <w:rPr>
          <w:rFonts w:ascii="Times New Roman" w:hAnsi="Times New Roman" w:cs="Times New Roman"/>
          <w:color w:val="000000" w:themeColor="text1"/>
          <w:szCs w:val="24"/>
        </w:rPr>
        <w:t xml:space="preserve">in the website. </w:t>
      </w:r>
      <w:r w:rsidR="00DD4A54" w:rsidRPr="00786F82">
        <w:rPr>
          <w:rFonts w:ascii="Times New Roman" w:hAnsi="Times New Roman" w:cs="Times New Roman"/>
          <w:color w:val="000000" w:themeColor="text1"/>
          <w:szCs w:val="24"/>
        </w:rPr>
        <w:t xml:space="preserve">Hence, the </w:t>
      </w:r>
      <w:r w:rsidR="006243CB" w:rsidRPr="00786F82">
        <w:rPr>
          <w:rFonts w:ascii="Times New Roman" w:hAnsi="Times New Roman" w:cs="Times New Roman"/>
          <w:color w:val="000000" w:themeColor="text1"/>
          <w:szCs w:val="24"/>
        </w:rPr>
        <w:t xml:space="preserve">report relied on </w:t>
      </w:r>
      <w:r w:rsidR="00830C4C" w:rsidRPr="00786F82">
        <w:rPr>
          <w:rFonts w:ascii="Times New Roman" w:hAnsi="Times New Roman" w:cs="Times New Roman"/>
          <w:color w:val="000000" w:themeColor="text1"/>
          <w:szCs w:val="24"/>
        </w:rPr>
        <w:t xml:space="preserve">secondary sources and </w:t>
      </w:r>
      <w:r w:rsidR="00F11AE8" w:rsidRPr="00786F82">
        <w:rPr>
          <w:rFonts w:ascii="Times New Roman" w:hAnsi="Times New Roman" w:cs="Times New Roman"/>
          <w:color w:val="000000" w:themeColor="text1"/>
          <w:szCs w:val="24"/>
        </w:rPr>
        <w:t xml:space="preserve">any mistake made </w:t>
      </w:r>
      <w:r w:rsidR="00705920" w:rsidRPr="00786F82">
        <w:rPr>
          <w:rFonts w:ascii="Times New Roman" w:hAnsi="Times New Roman" w:cs="Times New Roman"/>
          <w:color w:val="000000" w:themeColor="text1"/>
          <w:szCs w:val="24"/>
        </w:rPr>
        <w:t xml:space="preserve">by the original </w:t>
      </w:r>
      <w:r w:rsidR="008F685A" w:rsidRPr="00786F82">
        <w:rPr>
          <w:rFonts w:ascii="Times New Roman" w:hAnsi="Times New Roman" w:cs="Times New Roman"/>
          <w:color w:val="000000" w:themeColor="text1"/>
          <w:szCs w:val="24"/>
        </w:rPr>
        <w:t xml:space="preserve">author may affect </w:t>
      </w:r>
      <w:r w:rsidR="00BF18C4" w:rsidRPr="00786F82">
        <w:rPr>
          <w:rFonts w:ascii="Times New Roman" w:hAnsi="Times New Roman" w:cs="Times New Roman"/>
          <w:color w:val="000000" w:themeColor="text1"/>
          <w:szCs w:val="24"/>
        </w:rPr>
        <w:t xml:space="preserve">some results in the </w:t>
      </w:r>
      <w:r w:rsidR="007D1BD6" w:rsidRPr="00786F82">
        <w:rPr>
          <w:rFonts w:ascii="Times New Roman" w:hAnsi="Times New Roman" w:cs="Times New Roman"/>
          <w:color w:val="000000" w:themeColor="text1"/>
          <w:szCs w:val="24"/>
        </w:rPr>
        <w:t xml:space="preserve">report. </w:t>
      </w:r>
    </w:p>
    <w:p w:rsidR="009F10C3" w:rsidRPr="00786F82" w:rsidRDefault="00123A4F" w:rsidP="00786F82">
      <w:pPr>
        <w:pStyle w:val="Heading2"/>
        <w:spacing w:line="480" w:lineRule="auto"/>
        <w:ind w:firstLine="720"/>
        <w:jc w:val="center"/>
        <w:rPr>
          <w:rFonts w:ascii="Times New Roman" w:hAnsi="Times New Roman" w:cs="Times New Roman"/>
          <w:color w:val="000000" w:themeColor="text1"/>
          <w:sz w:val="24"/>
          <w:szCs w:val="24"/>
        </w:rPr>
      </w:pPr>
      <w:bookmarkStart w:id="5" w:name="_Toc22858215"/>
      <w:r w:rsidRPr="00786F82">
        <w:rPr>
          <w:rFonts w:ascii="Times New Roman" w:hAnsi="Times New Roman" w:cs="Times New Roman"/>
          <w:color w:val="000000" w:themeColor="text1"/>
          <w:sz w:val="24"/>
          <w:szCs w:val="24"/>
        </w:rPr>
        <w:t>Scope</w:t>
      </w:r>
      <w:bookmarkEnd w:id="5"/>
    </w:p>
    <w:p w:rsidR="0097071F" w:rsidRPr="00786F82" w:rsidRDefault="00123A4F" w:rsidP="00786F82">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 report </w:t>
      </w:r>
      <w:r w:rsidR="005A2B05" w:rsidRPr="00786F82">
        <w:rPr>
          <w:rFonts w:ascii="Times New Roman" w:hAnsi="Times New Roman" w:cs="Times New Roman"/>
          <w:color w:val="000000" w:themeColor="text1"/>
          <w:szCs w:val="24"/>
        </w:rPr>
        <w:t xml:space="preserve">will </w:t>
      </w:r>
      <w:r w:rsidR="003A713F" w:rsidRPr="00786F82">
        <w:rPr>
          <w:rFonts w:ascii="Times New Roman" w:hAnsi="Times New Roman" w:cs="Times New Roman"/>
          <w:color w:val="000000" w:themeColor="text1"/>
          <w:szCs w:val="24"/>
        </w:rPr>
        <w:t xml:space="preserve">first </w:t>
      </w:r>
      <w:r w:rsidR="002C2AA6" w:rsidRPr="00786F82">
        <w:rPr>
          <w:rFonts w:ascii="Times New Roman" w:hAnsi="Times New Roman" w:cs="Times New Roman"/>
          <w:color w:val="000000" w:themeColor="text1"/>
          <w:szCs w:val="24"/>
        </w:rPr>
        <w:t xml:space="preserve">provide </w:t>
      </w:r>
      <w:r w:rsidR="009932E0" w:rsidRPr="00786F82">
        <w:rPr>
          <w:rFonts w:ascii="Times New Roman" w:hAnsi="Times New Roman" w:cs="Times New Roman"/>
          <w:color w:val="000000" w:themeColor="text1"/>
          <w:szCs w:val="24"/>
        </w:rPr>
        <w:t xml:space="preserve">background information regarding </w:t>
      </w:r>
      <w:r w:rsidR="004D52FD" w:rsidRPr="00786F82">
        <w:rPr>
          <w:rFonts w:ascii="Times New Roman" w:hAnsi="Times New Roman" w:cs="Times New Roman"/>
          <w:color w:val="000000" w:themeColor="text1"/>
          <w:szCs w:val="24"/>
        </w:rPr>
        <w:t xml:space="preserve">the </w:t>
      </w:r>
      <w:bookmarkStart w:id="6" w:name="_GoBack"/>
      <w:r w:rsidR="004D52FD" w:rsidRPr="00786F82">
        <w:rPr>
          <w:rFonts w:ascii="Times New Roman" w:hAnsi="Times New Roman" w:cs="Times New Roman"/>
          <w:color w:val="000000" w:themeColor="text1"/>
          <w:szCs w:val="24"/>
        </w:rPr>
        <w:t>TAG</w:t>
      </w:r>
      <w:bookmarkEnd w:id="6"/>
      <w:r w:rsidR="004D52FD" w:rsidRPr="00786F82">
        <w:rPr>
          <w:rFonts w:ascii="Times New Roman" w:hAnsi="Times New Roman" w:cs="Times New Roman"/>
          <w:color w:val="000000" w:themeColor="text1"/>
          <w:szCs w:val="24"/>
        </w:rPr>
        <w:t>H</w:t>
      </w:r>
      <w:r w:rsidR="00D43F66" w:rsidRPr="00786F82">
        <w:rPr>
          <w:rFonts w:ascii="Times New Roman" w:hAnsi="Times New Roman" w:cs="Times New Roman"/>
          <w:color w:val="000000" w:themeColor="text1"/>
          <w:szCs w:val="24"/>
        </w:rPr>
        <w:t>euer product</w:t>
      </w:r>
      <w:r w:rsidR="00B033B1" w:rsidRPr="00786F82">
        <w:rPr>
          <w:rFonts w:ascii="Times New Roman" w:hAnsi="Times New Roman" w:cs="Times New Roman"/>
          <w:color w:val="000000" w:themeColor="text1"/>
          <w:szCs w:val="24"/>
        </w:rPr>
        <w:t>, its uses</w:t>
      </w:r>
      <w:r w:rsidR="00917EBD" w:rsidRPr="00786F82">
        <w:rPr>
          <w:rFonts w:ascii="Times New Roman" w:hAnsi="Times New Roman" w:cs="Times New Roman"/>
          <w:color w:val="000000" w:themeColor="text1"/>
          <w:szCs w:val="24"/>
        </w:rPr>
        <w:t xml:space="preserve">, </w:t>
      </w:r>
      <w:r w:rsidR="00B033B1" w:rsidRPr="00786F82">
        <w:rPr>
          <w:rFonts w:ascii="Times New Roman" w:hAnsi="Times New Roman" w:cs="Times New Roman"/>
          <w:color w:val="000000" w:themeColor="text1"/>
          <w:szCs w:val="24"/>
        </w:rPr>
        <w:t>the production company</w:t>
      </w:r>
      <w:r w:rsidR="00603DBC" w:rsidRPr="00786F82">
        <w:rPr>
          <w:rFonts w:ascii="Times New Roman" w:hAnsi="Times New Roman" w:cs="Times New Roman"/>
          <w:color w:val="000000" w:themeColor="text1"/>
          <w:szCs w:val="24"/>
        </w:rPr>
        <w:t>, and the target population</w:t>
      </w:r>
      <w:r w:rsidR="00B033B1" w:rsidRPr="00786F82">
        <w:rPr>
          <w:rFonts w:ascii="Times New Roman" w:hAnsi="Times New Roman" w:cs="Times New Roman"/>
          <w:color w:val="000000" w:themeColor="text1"/>
          <w:szCs w:val="24"/>
        </w:rPr>
        <w:t xml:space="preserve">. </w:t>
      </w:r>
      <w:r w:rsidR="00D52499" w:rsidRPr="00786F82">
        <w:rPr>
          <w:rFonts w:ascii="Times New Roman" w:hAnsi="Times New Roman" w:cs="Times New Roman"/>
          <w:color w:val="000000" w:themeColor="text1"/>
          <w:szCs w:val="24"/>
        </w:rPr>
        <w:t xml:space="preserve">Second, the </w:t>
      </w:r>
      <w:r w:rsidR="00AB5B0D" w:rsidRPr="00786F82">
        <w:rPr>
          <w:rFonts w:ascii="Times New Roman" w:hAnsi="Times New Roman" w:cs="Times New Roman"/>
          <w:color w:val="000000" w:themeColor="text1"/>
          <w:szCs w:val="24"/>
        </w:rPr>
        <w:t xml:space="preserve">report </w:t>
      </w:r>
      <w:r w:rsidR="00EA217F" w:rsidRPr="00786F82">
        <w:rPr>
          <w:rFonts w:ascii="Times New Roman" w:hAnsi="Times New Roman" w:cs="Times New Roman"/>
          <w:color w:val="000000" w:themeColor="text1"/>
          <w:szCs w:val="24"/>
        </w:rPr>
        <w:t xml:space="preserve">will also </w:t>
      </w:r>
      <w:r w:rsidR="006F0470" w:rsidRPr="00786F82">
        <w:rPr>
          <w:rFonts w:ascii="Times New Roman" w:hAnsi="Times New Roman" w:cs="Times New Roman"/>
          <w:color w:val="000000" w:themeColor="text1"/>
          <w:szCs w:val="24"/>
        </w:rPr>
        <w:t xml:space="preserve">demonstrate the </w:t>
      </w:r>
      <w:r w:rsidR="00843BF1" w:rsidRPr="00786F82">
        <w:rPr>
          <w:rFonts w:ascii="Times New Roman" w:hAnsi="Times New Roman" w:cs="Times New Roman"/>
          <w:color w:val="000000" w:themeColor="text1"/>
          <w:szCs w:val="24"/>
        </w:rPr>
        <w:t xml:space="preserve">application of marketing mix </w:t>
      </w:r>
      <w:r w:rsidR="00E10480" w:rsidRPr="00786F82">
        <w:rPr>
          <w:rFonts w:ascii="Times New Roman" w:hAnsi="Times New Roman" w:cs="Times New Roman"/>
          <w:color w:val="000000" w:themeColor="text1"/>
          <w:szCs w:val="24"/>
        </w:rPr>
        <w:t xml:space="preserve">theory and </w:t>
      </w:r>
      <w:r w:rsidR="00633A01" w:rsidRPr="00786F82">
        <w:rPr>
          <w:rFonts w:ascii="Times New Roman" w:hAnsi="Times New Roman" w:cs="Times New Roman"/>
          <w:color w:val="000000" w:themeColor="text1"/>
          <w:szCs w:val="24"/>
        </w:rPr>
        <w:t xml:space="preserve">concepts. </w:t>
      </w:r>
      <w:r w:rsidR="004E2D2D" w:rsidRPr="00786F82">
        <w:rPr>
          <w:rFonts w:ascii="Times New Roman" w:hAnsi="Times New Roman" w:cs="Times New Roman"/>
          <w:color w:val="000000" w:themeColor="text1"/>
          <w:szCs w:val="24"/>
        </w:rPr>
        <w:t>T</w:t>
      </w:r>
      <w:r w:rsidR="001C4871" w:rsidRPr="00786F82">
        <w:rPr>
          <w:rFonts w:ascii="Times New Roman" w:hAnsi="Times New Roman" w:cs="Times New Roman"/>
          <w:color w:val="000000" w:themeColor="text1"/>
          <w:szCs w:val="24"/>
        </w:rPr>
        <w:t xml:space="preserve">he concepts will </w:t>
      </w:r>
      <w:r w:rsidR="00AC4A35" w:rsidRPr="00786F82">
        <w:rPr>
          <w:rFonts w:ascii="Times New Roman" w:hAnsi="Times New Roman" w:cs="Times New Roman"/>
          <w:color w:val="000000" w:themeColor="text1"/>
          <w:szCs w:val="24"/>
        </w:rPr>
        <w:t xml:space="preserve">entail </w:t>
      </w:r>
      <w:r w:rsidR="009C56F0" w:rsidRPr="00786F82">
        <w:rPr>
          <w:rFonts w:ascii="Times New Roman" w:hAnsi="Times New Roman" w:cs="Times New Roman"/>
          <w:color w:val="000000" w:themeColor="text1"/>
          <w:szCs w:val="24"/>
        </w:rPr>
        <w:t xml:space="preserve">the </w:t>
      </w:r>
      <w:r w:rsidR="00333746" w:rsidRPr="00786F82">
        <w:rPr>
          <w:rFonts w:ascii="Times New Roman" w:hAnsi="Times New Roman" w:cs="Times New Roman"/>
          <w:color w:val="000000" w:themeColor="text1"/>
          <w:szCs w:val="24"/>
        </w:rPr>
        <w:t>description of the</w:t>
      </w:r>
      <w:r w:rsidR="004423CC" w:rsidRPr="00786F82">
        <w:rPr>
          <w:rFonts w:ascii="Times New Roman" w:hAnsi="Times New Roman" w:cs="Times New Roman"/>
          <w:color w:val="000000" w:themeColor="text1"/>
          <w:szCs w:val="24"/>
        </w:rPr>
        <w:t xml:space="preserve"> product, </w:t>
      </w:r>
      <w:r w:rsidR="00BB063C" w:rsidRPr="00786F82">
        <w:rPr>
          <w:rFonts w:ascii="Times New Roman" w:hAnsi="Times New Roman" w:cs="Times New Roman"/>
          <w:color w:val="000000" w:themeColor="text1"/>
          <w:szCs w:val="24"/>
        </w:rPr>
        <w:t xml:space="preserve">promotion strategy, </w:t>
      </w:r>
      <w:r w:rsidR="00DF5A92" w:rsidRPr="00786F82">
        <w:rPr>
          <w:rFonts w:ascii="Times New Roman" w:hAnsi="Times New Roman" w:cs="Times New Roman"/>
          <w:color w:val="000000" w:themeColor="text1"/>
          <w:szCs w:val="24"/>
        </w:rPr>
        <w:t xml:space="preserve">placement, and price. </w:t>
      </w:r>
      <w:r w:rsidRPr="00786F82">
        <w:rPr>
          <w:rFonts w:ascii="Times New Roman" w:hAnsi="Times New Roman" w:cs="Times New Roman"/>
          <w:color w:val="000000" w:themeColor="text1"/>
          <w:szCs w:val="24"/>
        </w:rPr>
        <w:t xml:space="preserve">Finally, </w:t>
      </w:r>
      <w:r w:rsidR="00D91559" w:rsidRPr="00786F82">
        <w:rPr>
          <w:rFonts w:ascii="Times New Roman" w:hAnsi="Times New Roman" w:cs="Times New Roman"/>
          <w:color w:val="000000" w:themeColor="text1"/>
          <w:szCs w:val="24"/>
        </w:rPr>
        <w:t xml:space="preserve">the report will </w:t>
      </w:r>
      <w:r w:rsidR="001F5A5D" w:rsidRPr="00786F82">
        <w:rPr>
          <w:rFonts w:ascii="Times New Roman" w:hAnsi="Times New Roman" w:cs="Times New Roman"/>
          <w:color w:val="000000" w:themeColor="text1"/>
          <w:szCs w:val="24"/>
        </w:rPr>
        <w:t>provide</w:t>
      </w:r>
      <w:r w:rsidR="00CF1682" w:rsidRPr="00786F82">
        <w:rPr>
          <w:rFonts w:ascii="Times New Roman" w:hAnsi="Times New Roman" w:cs="Times New Roman"/>
          <w:color w:val="000000" w:themeColor="text1"/>
          <w:szCs w:val="24"/>
        </w:rPr>
        <w:t xml:space="preserve"> recommendations on how </w:t>
      </w:r>
      <w:r w:rsidR="00AF126D" w:rsidRPr="00786F82">
        <w:rPr>
          <w:rFonts w:ascii="Times New Roman" w:hAnsi="Times New Roman" w:cs="Times New Roman"/>
          <w:color w:val="000000" w:themeColor="text1"/>
          <w:szCs w:val="24"/>
        </w:rPr>
        <w:t>creativity a</w:t>
      </w:r>
      <w:r w:rsidR="00127246" w:rsidRPr="00786F82">
        <w:rPr>
          <w:rFonts w:ascii="Times New Roman" w:hAnsi="Times New Roman" w:cs="Times New Roman"/>
          <w:color w:val="000000" w:themeColor="text1"/>
          <w:szCs w:val="24"/>
        </w:rPr>
        <w:t>n</w:t>
      </w:r>
      <w:r w:rsidR="00AF126D" w:rsidRPr="00786F82">
        <w:rPr>
          <w:rFonts w:ascii="Times New Roman" w:hAnsi="Times New Roman" w:cs="Times New Roman"/>
          <w:color w:val="000000" w:themeColor="text1"/>
          <w:szCs w:val="24"/>
        </w:rPr>
        <w:t>d</w:t>
      </w:r>
      <w:r w:rsidR="00127246" w:rsidRPr="00786F82">
        <w:rPr>
          <w:rFonts w:ascii="Times New Roman" w:hAnsi="Times New Roman" w:cs="Times New Roman"/>
          <w:color w:val="000000" w:themeColor="text1"/>
          <w:szCs w:val="24"/>
        </w:rPr>
        <w:t xml:space="preserve"> innovation </w:t>
      </w:r>
      <w:r w:rsidR="00E64352" w:rsidRPr="00786F82">
        <w:rPr>
          <w:rFonts w:ascii="Times New Roman" w:hAnsi="Times New Roman" w:cs="Times New Roman"/>
          <w:color w:val="000000" w:themeColor="text1"/>
          <w:szCs w:val="24"/>
        </w:rPr>
        <w:t xml:space="preserve">can be applied to </w:t>
      </w:r>
      <w:r w:rsidR="00AF126D" w:rsidRPr="00786F82">
        <w:rPr>
          <w:rFonts w:ascii="Times New Roman" w:hAnsi="Times New Roman" w:cs="Times New Roman"/>
          <w:color w:val="000000" w:themeColor="text1"/>
          <w:szCs w:val="24"/>
        </w:rPr>
        <w:t xml:space="preserve">improve the marketing </w:t>
      </w:r>
      <w:r w:rsidR="005A2817" w:rsidRPr="00786F82">
        <w:rPr>
          <w:rFonts w:ascii="Times New Roman" w:hAnsi="Times New Roman" w:cs="Times New Roman"/>
          <w:color w:val="000000" w:themeColor="text1"/>
          <w:szCs w:val="24"/>
        </w:rPr>
        <w:t xml:space="preserve">of the product. </w:t>
      </w:r>
    </w:p>
    <w:p w:rsidR="009711F1" w:rsidRPr="00786F82" w:rsidRDefault="009711F1" w:rsidP="00F0353F">
      <w:pPr>
        <w:spacing w:line="480" w:lineRule="auto"/>
        <w:rPr>
          <w:rFonts w:ascii="Times New Roman" w:hAnsi="Times New Roman" w:cs="Times New Roman"/>
          <w:color w:val="000000" w:themeColor="text1"/>
          <w:szCs w:val="24"/>
        </w:rPr>
      </w:pPr>
    </w:p>
    <w:p w:rsidR="00031404" w:rsidRPr="00786F82" w:rsidRDefault="00123A4F" w:rsidP="00F0353F">
      <w:pPr>
        <w:spacing w:line="480" w:lineRule="auto"/>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br w:type="page"/>
      </w:r>
    </w:p>
    <w:p w:rsidR="00031404" w:rsidRPr="00786F82" w:rsidRDefault="00123A4F" w:rsidP="00786F82">
      <w:pPr>
        <w:pStyle w:val="Heading1"/>
        <w:numPr>
          <w:ilvl w:val="0"/>
          <w:numId w:val="0"/>
        </w:numPr>
        <w:ind w:left="360"/>
        <w:jc w:val="center"/>
        <w:rPr>
          <w:rFonts w:ascii="Times New Roman" w:hAnsi="Times New Roman" w:cs="Times New Roman"/>
          <w:color w:val="000000" w:themeColor="text1"/>
          <w:sz w:val="24"/>
          <w:szCs w:val="24"/>
        </w:rPr>
      </w:pPr>
      <w:bookmarkStart w:id="7" w:name="_Toc22858216"/>
      <w:r w:rsidRPr="00786F82">
        <w:rPr>
          <w:rFonts w:ascii="Times New Roman" w:hAnsi="Times New Roman" w:cs="Times New Roman"/>
          <w:color w:val="000000" w:themeColor="text1"/>
          <w:sz w:val="24"/>
          <w:szCs w:val="24"/>
        </w:rPr>
        <w:lastRenderedPageBreak/>
        <w:t>Background Information</w:t>
      </w:r>
      <w:bookmarkEnd w:id="7"/>
    </w:p>
    <w:p w:rsidR="00160696" w:rsidRPr="00786F82" w:rsidRDefault="00123A4F" w:rsidP="00786F82">
      <w:pPr>
        <w:pStyle w:val="Heading2"/>
        <w:numPr>
          <w:ilvl w:val="1"/>
          <w:numId w:val="14"/>
        </w:numPr>
        <w:spacing w:line="480" w:lineRule="auto"/>
        <w:jc w:val="center"/>
        <w:rPr>
          <w:rFonts w:ascii="Times New Roman" w:hAnsi="Times New Roman" w:cs="Times New Roman"/>
          <w:color w:val="000000" w:themeColor="text1"/>
          <w:sz w:val="24"/>
          <w:szCs w:val="24"/>
        </w:rPr>
      </w:pPr>
      <w:bookmarkStart w:id="8" w:name="_Toc22858217"/>
      <w:r w:rsidRPr="00786F82">
        <w:rPr>
          <w:rFonts w:ascii="Times New Roman" w:hAnsi="Times New Roman" w:cs="Times New Roman"/>
          <w:color w:val="000000" w:themeColor="text1"/>
          <w:sz w:val="24"/>
          <w:szCs w:val="24"/>
        </w:rPr>
        <w:t>Product Description</w:t>
      </w:r>
      <w:bookmarkEnd w:id="8"/>
    </w:p>
    <w:p w:rsidR="00031404" w:rsidRPr="00786F82" w:rsidRDefault="00216E21"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TAG</w:t>
      </w:r>
      <w:r w:rsidR="00123A4F" w:rsidRPr="00786F82">
        <w:rPr>
          <w:rFonts w:ascii="Times New Roman" w:hAnsi="Times New Roman" w:cs="Times New Roman"/>
          <w:color w:val="000000" w:themeColor="text1"/>
          <w:szCs w:val="24"/>
        </w:rPr>
        <w:t xml:space="preserve">Heuer is a watch product designed by </w:t>
      </w:r>
      <w:r w:rsidRPr="00786F82">
        <w:rPr>
          <w:rFonts w:ascii="Times New Roman" w:hAnsi="Times New Roman" w:cs="Times New Roman"/>
          <w:color w:val="000000" w:themeColor="text1"/>
          <w:szCs w:val="24"/>
        </w:rPr>
        <w:t>TAG</w:t>
      </w:r>
      <w:r w:rsidR="00123A4F" w:rsidRPr="00786F82">
        <w:rPr>
          <w:rFonts w:ascii="Times New Roman" w:hAnsi="Times New Roman" w:cs="Times New Roman"/>
          <w:color w:val="000000" w:themeColor="text1"/>
          <w:szCs w:val="24"/>
        </w:rPr>
        <w:t>Heuer S.A. Company, which was founded in 1860 by Edouard Heuer. The organization is based in Switzerland and also produces other products, including fashion accessories and eyewear. The watch is used for multiple purposes, including tracking time, to define a class and to make a luxurious fashion statement. As such, the company designs different models to target diverse buyers. Some of these models include the Autavia Isograph, Grand Carrera, Golf watch, and Formula one, among others.</w:t>
      </w:r>
    </w:p>
    <w:p w:rsidR="00160696"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9" w:name="_Toc22858218"/>
      <w:r w:rsidRPr="00786F82">
        <w:rPr>
          <w:rFonts w:ascii="Times New Roman" w:hAnsi="Times New Roman" w:cs="Times New Roman"/>
          <w:color w:val="000000" w:themeColor="text1"/>
          <w:sz w:val="24"/>
          <w:szCs w:val="24"/>
        </w:rPr>
        <w:t>Target Market</w:t>
      </w:r>
      <w:bookmarkEnd w:id="9"/>
    </w:p>
    <w:p w:rsidR="00031404" w:rsidRPr="00786F82" w:rsidRDefault="00216E21"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TAG</w:t>
      </w:r>
      <w:r w:rsidR="00123A4F" w:rsidRPr="00786F82">
        <w:rPr>
          <w:rFonts w:ascii="Times New Roman" w:hAnsi="Times New Roman" w:cs="Times New Roman"/>
          <w:color w:val="000000" w:themeColor="text1"/>
          <w:szCs w:val="24"/>
        </w:rPr>
        <w:t>Heuer S.A. uses the four segmentation variables to classify target clients into smaller groups. This approach enables the company to attract a massive number of buyers. For instance, the company sells approximately one million watches in a year. The company also utilizes demographic segmentation to target buyers based on their gender and income. For example, the Autavia Isograph model is meant for male buyers who are willing to spend three to four thousand dollars on a watch. In terms of geography, the company attracts buyers from across the country. For example, the Autavia model was first designed for Kenyan and Australian pilots</w:t>
      </w:r>
      <w:r w:rsidR="00F6345A" w:rsidRPr="00786F82">
        <w:rPr>
          <w:rFonts w:ascii="Times New Roman" w:hAnsi="Times New Roman" w:cs="Times New Roman"/>
          <w:color w:val="000000" w:themeColor="text1"/>
          <w:szCs w:val="24"/>
        </w:rPr>
        <w:t xml:space="preserve"> (</w:t>
      </w:r>
      <w:r w:rsidR="00F6345A" w:rsidRPr="00786F82">
        <w:rPr>
          <w:rFonts w:ascii="Times New Roman" w:hAnsi="Times New Roman" w:cs="Times New Roman"/>
          <w:color w:val="000000" w:themeColor="text1"/>
          <w:szCs w:val="24"/>
          <w:shd w:val="clear" w:color="auto" w:fill="FFFFFF"/>
        </w:rPr>
        <w:t>Moon</w:t>
      </w:r>
      <w:r w:rsidR="00393330" w:rsidRPr="00786F82">
        <w:rPr>
          <w:rFonts w:ascii="Times New Roman" w:hAnsi="Times New Roman" w:cs="Times New Roman"/>
          <w:color w:val="000000" w:themeColor="text1"/>
          <w:szCs w:val="24"/>
          <w:shd w:val="clear" w:color="auto" w:fill="FFFFFF"/>
        </w:rPr>
        <w:t>&amp;</w:t>
      </w:r>
      <w:r w:rsidR="00F6345A" w:rsidRPr="00786F82">
        <w:rPr>
          <w:rFonts w:ascii="Times New Roman" w:hAnsi="Times New Roman" w:cs="Times New Roman"/>
          <w:color w:val="000000" w:themeColor="text1"/>
          <w:szCs w:val="24"/>
          <w:shd w:val="clear" w:color="auto" w:fill="FFFFFF"/>
        </w:rPr>
        <w:t>Sprott, 2016, p.68)</w:t>
      </w:r>
      <w:r w:rsidR="00123A4F" w:rsidRPr="00786F82">
        <w:rPr>
          <w:rFonts w:ascii="Times New Roman" w:hAnsi="Times New Roman" w:cs="Times New Roman"/>
          <w:color w:val="000000" w:themeColor="text1"/>
          <w:szCs w:val="24"/>
        </w:rPr>
        <w:t>.</w:t>
      </w:r>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Regarding psychographics, the product attracts buyers who are characterized by a confident personality. Finally, the organization classifies target consumers in terms of </w:t>
      </w:r>
      <w:r w:rsidR="007F21A6" w:rsidRPr="00786F82">
        <w:rPr>
          <w:rFonts w:ascii="Times New Roman" w:hAnsi="Times New Roman" w:cs="Times New Roman"/>
          <w:color w:val="000000" w:themeColor="text1"/>
          <w:szCs w:val="24"/>
        </w:rPr>
        <w:t>behaviour</w:t>
      </w:r>
      <w:r w:rsidRPr="00786F82">
        <w:rPr>
          <w:rFonts w:ascii="Times New Roman" w:hAnsi="Times New Roman" w:cs="Times New Roman"/>
          <w:color w:val="000000" w:themeColor="text1"/>
          <w:szCs w:val="24"/>
        </w:rPr>
        <w:t xml:space="preserve">. The Autavia Isograph watch was launched in 2019, and targeted professionals in aviation and automobiles since most of these buyers are interested in new technology. For instance, the feature of the wristwatch includes three hands, it is non-magnetic, and it is not </w:t>
      </w:r>
      <w:r w:rsidRPr="00786F82">
        <w:rPr>
          <w:rFonts w:ascii="Times New Roman" w:hAnsi="Times New Roman" w:cs="Times New Roman"/>
          <w:color w:val="000000" w:themeColor="text1"/>
          <w:szCs w:val="24"/>
        </w:rPr>
        <w:lastRenderedPageBreak/>
        <w:t xml:space="preserve">affected by changes in temperature. As such, this level of accuracy also attracts clients who value quality since the product is less prone to errors. </w:t>
      </w:r>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A typical customer in this target market is a keen watch collector who does not mind spending more than three-thousand dollars on a watch. Besides, the customer is young and mainly from the fields of aviation or automobile. The watch is also designed to attract buyers who are passionate about new advancements in technology</w:t>
      </w:r>
      <w:r w:rsidR="007F21A6" w:rsidRPr="00786F82">
        <w:rPr>
          <w:rFonts w:ascii="Times New Roman" w:hAnsi="Times New Roman" w:cs="Times New Roman"/>
          <w:color w:val="000000" w:themeColor="text1"/>
          <w:szCs w:val="24"/>
        </w:rPr>
        <w:t xml:space="preserve"> (</w:t>
      </w:r>
      <w:r w:rsidR="007F21A6" w:rsidRPr="00786F82">
        <w:rPr>
          <w:rFonts w:ascii="Times New Roman" w:hAnsi="Times New Roman" w:cs="Times New Roman"/>
          <w:color w:val="000000" w:themeColor="text1"/>
          <w:szCs w:val="24"/>
          <w:shd w:val="clear" w:color="auto" w:fill="FFFFFF"/>
        </w:rPr>
        <w:t>Moon &amp;Sprott, 2016, p.74)</w:t>
      </w:r>
      <w:r w:rsidRPr="00786F82">
        <w:rPr>
          <w:rFonts w:ascii="Times New Roman" w:hAnsi="Times New Roman" w:cs="Times New Roman"/>
          <w:color w:val="000000" w:themeColor="text1"/>
          <w:szCs w:val="24"/>
        </w:rPr>
        <w:t xml:space="preserve">. </w:t>
      </w:r>
    </w:p>
    <w:p w:rsidR="00031404" w:rsidRPr="00786F82" w:rsidRDefault="00123A4F" w:rsidP="00786F82">
      <w:pPr>
        <w:pStyle w:val="Heading1"/>
        <w:numPr>
          <w:ilvl w:val="0"/>
          <w:numId w:val="0"/>
        </w:numPr>
        <w:ind w:left="360"/>
        <w:jc w:val="center"/>
        <w:rPr>
          <w:rFonts w:ascii="Times New Roman" w:hAnsi="Times New Roman" w:cs="Times New Roman"/>
          <w:color w:val="000000" w:themeColor="text1"/>
          <w:sz w:val="24"/>
          <w:szCs w:val="24"/>
        </w:rPr>
      </w:pPr>
      <w:bookmarkStart w:id="10" w:name="_Toc22858219"/>
      <w:r w:rsidRPr="00786F82">
        <w:rPr>
          <w:rFonts w:ascii="Times New Roman" w:hAnsi="Times New Roman" w:cs="Times New Roman"/>
          <w:color w:val="000000" w:themeColor="text1"/>
          <w:sz w:val="24"/>
          <w:szCs w:val="24"/>
        </w:rPr>
        <w:t>Application of marketing mix</w:t>
      </w:r>
      <w:bookmarkEnd w:id="10"/>
    </w:p>
    <w:p w:rsidR="00031404"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11" w:name="_Toc22858220"/>
      <w:r w:rsidRPr="00786F82">
        <w:rPr>
          <w:rFonts w:ascii="Times New Roman" w:hAnsi="Times New Roman" w:cs="Times New Roman"/>
          <w:color w:val="000000" w:themeColor="text1"/>
          <w:sz w:val="24"/>
          <w:szCs w:val="24"/>
        </w:rPr>
        <w:t>Product</w:t>
      </w:r>
      <w:bookmarkEnd w:id="11"/>
    </w:p>
    <w:p w:rsidR="0003140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2" w:name="_Toc22858221"/>
      <w:r w:rsidRPr="00786F82">
        <w:rPr>
          <w:rFonts w:ascii="Times New Roman" w:hAnsi="Times New Roman" w:cs="Times New Roman"/>
          <w:color w:val="000000" w:themeColor="text1"/>
          <w:szCs w:val="24"/>
        </w:rPr>
        <w:t>Three product layers</w:t>
      </w:r>
      <w:bookmarkEnd w:id="12"/>
    </w:p>
    <w:p w:rsidR="00160696"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TAG Heuer has three product layers that help to attract specific consumers. First, the core entails part of the product that cannot be touched but will benefit the consumer. For example, watches are characterized by luxury and accuracy. As such, buyers will look more fashionable and predict time effectively. Second, the actual product is the physical feature of the watch. A consumer can wear the product on the wrist and adjust the time. Third, the augmented layer describes the value that is added to the product by the manufacturer. For instance, TAG Heuer watches are waterproof and scratch resistance</w:t>
      </w:r>
      <w:r w:rsidR="00123AD6" w:rsidRPr="00786F82">
        <w:rPr>
          <w:rFonts w:ascii="Times New Roman" w:hAnsi="Times New Roman" w:cs="Times New Roman"/>
          <w:color w:val="000000" w:themeColor="text1"/>
          <w:szCs w:val="24"/>
        </w:rPr>
        <w:t xml:space="preserve"> (</w:t>
      </w:r>
      <w:r w:rsidR="00123AD6" w:rsidRPr="00786F82">
        <w:rPr>
          <w:rFonts w:ascii="Times New Roman" w:hAnsi="Times New Roman" w:cs="Times New Roman"/>
          <w:color w:val="000000" w:themeColor="text1"/>
          <w:szCs w:val="24"/>
          <w:shd w:val="clear" w:color="auto" w:fill="FFFFFF"/>
        </w:rPr>
        <w:t>Moon &amp;Sprott, 2016, p.68)</w:t>
      </w:r>
      <w:r w:rsidRPr="00786F82">
        <w:rPr>
          <w:rFonts w:ascii="Times New Roman" w:hAnsi="Times New Roman" w:cs="Times New Roman"/>
          <w:color w:val="000000" w:themeColor="text1"/>
          <w:szCs w:val="24"/>
        </w:rPr>
        <w:t>.</w:t>
      </w:r>
    </w:p>
    <w:p w:rsidR="0003140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3" w:name="_Toc22858222"/>
      <w:r w:rsidRPr="00786F82">
        <w:rPr>
          <w:rFonts w:ascii="Times New Roman" w:hAnsi="Times New Roman" w:cs="Times New Roman"/>
          <w:color w:val="000000" w:themeColor="text1"/>
          <w:szCs w:val="24"/>
        </w:rPr>
        <w:t>Product class</w:t>
      </w:r>
      <w:bookmarkEnd w:id="13"/>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TAG Heuer watches belong to a class of products referred to specialty. This category encompasses products that have unique brands. Hence, consumers explore different models instead rather than comparing them with goods produced by a different company. For example, a client may choose between Autavia Isograph and the Grand Carrera watch under the TAG Heuer brand. Besides, this approach also demonstrates brand loyalty.</w:t>
      </w:r>
    </w:p>
    <w:p w:rsidR="0003140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4" w:name="_Toc22858223"/>
      <w:r w:rsidRPr="00786F82">
        <w:rPr>
          <w:rFonts w:ascii="Times New Roman" w:hAnsi="Times New Roman" w:cs="Times New Roman"/>
          <w:color w:val="000000" w:themeColor="text1"/>
          <w:szCs w:val="24"/>
        </w:rPr>
        <w:lastRenderedPageBreak/>
        <w:t>Product lifecycle stages</w:t>
      </w:r>
      <w:bookmarkEnd w:id="14"/>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 first stage of TAG Heuer's life cycle is the introduction. The founder started the company with his little income and later invested a significant amount of capital in expanding the production of watches. The company opened Cortech manufacture in 2004 and employed more technicians who made watch cases that were made of stainless steel and gold. The second step was the growth phase. In 2012, the company achieved a growth rate of 20% from the previous year. Also, the company was able to develop a brand presence in the country. The third stage was the maturity phase. The organization proceeded to reinvest profits to earn more from the global market. The company did not receive competition from the country. Current international competitors include </w:t>
      </w:r>
      <w:r w:rsidR="00075B37" w:rsidRPr="00786F82">
        <w:rPr>
          <w:rFonts w:ascii="Times New Roman" w:hAnsi="Times New Roman" w:cs="Times New Roman"/>
          <w:color w:val="000000" w:themeColor="text1"/>
          <w:szCs w:val="24"/>
        </w:rPr>
        <w:t>Rolex</w:t>
      </w:r>
      <w:r w:rsidRPr="00786F82">
        <w:rPr>
          <w:rFonts w:ascii="Times New Roman" w:hAnsi="Times New Roman" w:cs="Times New Roman"/>
          <w:color w:val="000000" w:themeColor="text1"/>
          <w:szCs w:val="24"/>
        </w:rPr>
        <w:t xml:space="preserve"> and </w:t>
      </w:r>
      <w:r w:rsidR="00075B37" w:rsidRPr="00786F82">
        <w:rPr>
          <w:rFonts w:ascii="Times New Roman" w:hAnsi="Times New Roman" w:cs="Times New Roman"/>
          <w:color w:val="000000" w:themeColor="text1"/>
          <w:szCs w:val="24"/>
        </w:rPr>
        <w:t>O</w:t>
      </w:r>
      <w:r w:rsidRPr="00786F82">
        <w:rPr>
          <w:rFonts w:ascii="Times New Roman" w:hAnsi="Times New Roman" w:cs="Times New Roman"/>
          <w:color w:val="000000" w:themeColor="text1"/>
          <w:szCs w:val="24"/>
        </w:rPr>
        <w:t xml:space="preserve">mega. </w:t>
      </w:r>
    </w:p>
    <w:p w:rsidR="0003140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5" w:name="_Toc22858224"/>
      <w:r w:rsidRPr="00786F82">
        <w:rPr>
          <w:rFonts w:ascii="Times New Roman" w:hAnsi="Times New Roman" w:cs="Times New Roman"/>
          <w:color w:val="000000" w:themeColor="text1"/>
          <w:szCs w:val="24"/>
        </w:rPr>
        <w:t xml:space="preserve">Implication </w:t>
      </w:r>
      <w:r w:rsidR="00705AF2" w:rsidRPr="00786F82">
        <w:rPr>
          <w:rFonts w:ascii="Times New Roman" w:hAnsi="Times New Roman" w:cs="Times New Roman"/>
          <w:color w:val="000000" w:themeColor="text1"/>
          <w:szCs w:val="24"/>
        </w:rPr>
        <w:t>for M</w:t>
      </w:r>
      <w:r w:rsidRPr="00786F82">
        <w:rPr>
          <w:rFonts w:ascii="Times New Roman" w:hAnsi="Times New Roman" w:cs="Times New Roman"/>
          <w:color w:val="000000" w:themeColor="text1"/>
          <w:szCs w:val="24"/>
        </w:rPr>
        <w:t>arketing</w:t>
      </w:r>
      <w:bookmarkEnd w:id="15"/>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The main implications for marketing include promoting patient satisfaction and increasing the number of sales. TAG Heuer utilizes this approach to identify characteristics of specific market segments, and this enables the organization to develop effective production strategies. As a result, the company offers features that suit the preference of clients. For example, TAG Heuer utilizes modern technology to suit buyers in different fields. This approach increases the demand for the product and results in to increase in sales and hence, the profit of the company.</w:t>
      </w:r>
    </w:p>
    <w:p w:rsidR="0003140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6" w:name="_Toc22858225"/>
      <w:r w:rsidRPr="00786F82">
        <w:rPr>
          <w:rFonts w:ascii="Times New Roman" w:hAnsi="Times New Roman" w:cs="Times New Roman"/>
          <w:color w:val="000000" w:themeColor="text1"/>
          <w:szCs w:val="24"/>
        </w:rPr>
        <w:t>Product attributes</w:t>
      </w:r>
      <w:bookmarkEnd w:id="16"/>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 product attribute used to position the product's brand includes tangible and intangible features. Regarding the tangible qualities, TAG Heuer concentrates on making its products using materials that promote flexibility. For example, one of the latest designs (Carrera Calibre) that was launched in the beginning of 2019 was made using carbon </w:t>
      </w:r>
      <w:r w:rsidRPr="00786F82">
        <w:rPr>
          <w:rFonts w:ascii="Times New Roman" w:hAnsi="Times New Roman" w:cs="Times New Roman"/>
          <w:color w:val="000000" w:themeColor="text1"/>
          <w:szCs w:val="24"/>
        </w:rPr>
        <w:lastRenderedPageBreak/>
        <w:t>composite hairsprings, which are less fragile. Additionally, the intangible features such as the products' price also help customers to make choices that suit their desires.</w:t>
      </w:r>
    </w:p>
    <w:p w:rsidR="00031404"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17" w:name="_Toc22858226"/>
      <w:r w:rsidRPr="00786F82">
        <w:rPr>
          <w:rFonts w:ascii="Times New Roman" w:hAnsi="Times New Roman" w:cs="Times New Roman"/>
          <w:color w:val="000000" w:themeColor="text1"/>
          <w:sz w:val="24"/>
          <w:szCs w:val="24"/>
        </w:rPr>
        <w:t>Promotion</w:t>
      </w:r>
      <w:bookmarkEnd w:id="17"/>
    </w:p>
    <w:p w:rsidR="001676CA"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8" w:name="_Toc22858227"/>
      <w:r w:rsidRPr="00786F82">
        <w:rPr>
          <w:rFonts w:ascii="Times New Roman" w:hAnsi="Times New Roman" w:cs="Times New Roman"/>
          <w:color w:val="000000" w:themeColor="text1"/>
          <w:szCs w:val="24"/>
        </w:rPr>
        <w:t xml:space="preserve">Promotion Message </w:t>
      </w:r>
      <w:r w:rsidR="003C1E27" w:rsidRPr="00786F82">
        <w:rPr>
          <w:rFonts w:ascii="Times New Roman" w:hAnsi="Times New Roman" w:cs="Times New Roman"/>
          <w:color w:val="000000" w:themeColor="text1"/>
          <w:szCs w:val="24"/>
        </w:rPr>
        <w:t>and Execution Strategy</w:t>
      </w:r>
      <w:bookmarkEnd w:id="18"/>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The main promotion message used in the print advertisement 'don't crack under pressure.' TAG Heuer uses this slogan to demonstrate strength. As such, this message is aimed to attract youths who associate with this value. The company presumes that this group of customers will buy the Autavia Isograph model because they aim to express their strength. The execution strategy that has been used to deliver the message is the use of a brand ambassador. The celebrity in the advertisement is a Bollywood star referred to as Ranbir Kapoor. He is associated with features such as good-looking, romantic, and exciting. Hence, the organization uses this personality to express qualities that will attract potential buyers to the brand. Besides, the celebrity is also young, and this aspect aims to target young people.</w:t>
      </w:r>
    </w:p>
    <w:p w:rsidR="0066714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19" w:name="_Toc22858228"/>
      <w:r w:rsidRPr="00786F82">
        <w:rPr>
          <w:rFonts w:ascii="Times New Roman" w:hAnsi="Times New Roman" w:cs="Times New Roman"/>
          <w:color w:val="000000" w:themeColor="text1"/>
          <w:szCs w:val="24"/>
        </w:rPr>
        <w:t>Advertisement Objective</w:t>
      </w:r>
      <w:bookmarkEnd w:id="19"/>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The type of advertisement objective that appears to have been selected by TAG Heuer is to introduce a new watch model. The company presents the Autavia Isograph, which is the latest wristwatch design. This product is described as a watch that uses the most innovative technology designed for adventurers. Hence, enthusiastic watch collectors are more likely to purchase the new model. Besides, this objective aligns with the execution strategy since it aims to lure young buyers who admire attractive and exciting products.</w:t>
      </w:r>
    </w:p>
    <w:p w:rsidR="00031404"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20" w:name="_Toc22858229"/>
      <w:r w:rsidRPr="00786F82">
        <w:rPr>
          <w:rFonts w:ascii="Times New Roman" w:hAnsi="Times New Roman" w:cs="Times New Roman"/>
          <w:color w:val="000000" w:themeColor="text1"/>
          <w:szCs w:val="24"/>
        </w:rPr>
        <w:t>IMC M</w:t>
      </w:r>
      <w:r w:rsidR="00A84B27" w:rsidRPr="00786F82">
        <w:rPr>
          <w:rFonts w:ascii="Times New Roman" w:hAnsi="Times New Roman" w:cs="Times New Roman"/>
          <w:color w:val="000000" w:themeColor="text1"/>
          <w:szCs w:val="24"/>
        </w:rPr>
        <w:t>ix Element</w:t>
      </w:r>
      <w:bookmarkEnd w:id="20"/>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TAG Heuer uses other integrated marketing communication elements to increase brand awareness. One of these elements is sales promotion. As a company that sells luxurious </w:t>
      </w:r>
      <w:r w:rsidRPr="00786F82">
        <w:rPr>
          <w:rFonts w:ascii="Times New Roman" w:hAnsi="Times New Roman" w:cs="Times New Roman"/>
          <w:color w:val="000000" w:themeColor="text1"/>
          <w:szCs w:val="24"/>
        </w:rPr>
        <w:lastRenderedPageBreak/>
        <w:t>products, the organization does not provide discounts since this may dilute the brand's quality. Instead, the company aims to increase sales by participating in Trade Basel World Trade to attract clients from different places. The second element used is public relations. The organization uses a press release to capture the attention of new buyers. Third, TAG Heuer uses direct marketing by enabling buyers to interact with different models of the products on its website. Fourth, the website is well organized into sections regarding male and female accessories. Finally, a digital marketing strategy is used by the company, which involves displaying ads on different sites, including YouTube channels, to lure more buyers.</w:t>
      </w:r>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Other additional marketing elements used include event sponsorship and creating partnerships. Sponsorships mainly entail providing support on sports events. For example, the company sponsored the TCS New York City marathon. This approach enabled the company to introduce new models of TAG Heuer products in the market. The company partners with motor racing, surfing, football and other sports industries that act as the product's ambassadors. Consequently, the organization increases awareness about the quality of the product.</w:t>
      </w:r>
    </w:p>
    <w:p w:rsidR="00031404"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21" w:name="_Toc22858230"/>
      <w:r w:rsidRPr="00786F82">
        <w:rPr>
          <w:rFonts w:ascii="Times New Roman" w:hAnsi="Times New Roman" w:cs="Times New Roman"/>
          <w:color w:val="000000" w:themeColor="text1"/>
          <w:sz w:val="24"/>
          <w:szCs w:val="24"/>
        </w:rPr>
        <w:t>Pricing</w:t>
      </w:r>
      <w:bookmarkEnd w:id="21"/>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 price of an Autavia Isograph watch by TAG Heuer ranges from $3,500 to </w:t>
      </w:r>
      <w:r w:rsidR="00123AD6" w:rsidRPr="00786F82">
        <w:rPr>
          <w:rFonts w:ascii="Times New Roman" w:hAnsi="Times New Roman" w:cs="Times New Roman"/>
          <w:color w:val="000000" w:themeColor="text1"/>
          <w:szCs w:val="24"/>
        </w:rPr>
        <w:t>$</w:t>
      </w:r>
      <w:r w:rsidRPr="00786F82">
        <w:rPr>
          <w:rFonts w:ascii="Times New Roman" w:hAnsi="Times New Roman" w:cs="Times New Roman"/>
          <w:color w:val="000000" w:themeColor="text1"/>
          <w:szCs w:val="24"/>
        </w:rPr>
        <w:t xml:space="preserve">4,200 depending on the material on the leather strap. On the other hand, the Submariner by Rolex costs $8,500. The difference in price indicates the level of the two brands in the market. Rolex watches are the most recognized globally and have a higher value and demand. As such, this demonstrates the vast competition in the fashion industry since both products target high-income earners. Additionally, TAG Heuer uses the target market as a psychological pricing technique to attract ambitious buyers who aspire to buy a wristwatch that defines their </w:t>
      </w:r>
      <w:r w:rsidRPr="00786F82">
        <w:rPr>
          <w:rFonts w:ascii="Times New Roman" w:hAnsi="Times New Roman" w:cs="Times New Roman"/>
          <w:color w:val="000000" w:themeColor="text1"/>
          <w:szCs w:val="24"/>
        </w:rPr>
        <w:lastRenderedPageBreak/>
        <w:t>class and attitude. As a result, the company earns most of its profit from customers who belong to the high-income level.</w:t>
      </w:r>
    </w:p>
    <w:p w:rsidR="00661E68"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22" w:name="_Toc22858231"/>
      <w:r w:rsidRPr="00786F82">
        <w:rPr>
          <w:rFonts w:ascii="Times New Roman" w:hAnsi="Times New Roman" w:cs="Times New Roman"/>
          <w:color w:val="000000" w:themeColor="text1"/>
          <w:szCs w:val="24"/>
        </w:rPr>
        <w:t xml:space="preserve">Factors that Influence </w:t>
      </w:r>
      <w:r w:rsidR="002576A0" w:rsidRPr="00786F82">
        <w:rPr>
          <w:rFonts w:ascii="Times New Roman" w:hAnsi="Times New Roman" w:cs="Times New Roman"/>
          <w:color w:val="000000" w:themeColor="text1"/>
          <w:szCs w:val="24"/>
        </w:rPr>
        <w:t>the price of the product</w:t>
      </w:r>
      <w:bookmarkEnd w:id="22"/>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Other than demand, the other two factors that have influenced the cost of the product are; the marketing method used by TAG Heuer and the company's objective to maximize profit. First, the company spends a lot of money on advertising and t</w:t>
      </w:r>
      <w:r w:rsidR="00123AD6" w:rsidRPr="00786F82">
        <w:rPr>
          <w:rFonts w:ascii="Times New Roman" w:hAnsi="Times New Roman" w:cs="Times New Roman"/>
          <w:color w:val="000000" w:themeColor="text1"/>
          <w:szCs w:val="24"/>
        </w:rPr>
        <w:t>o</w:t>
      </w:r>
      <w:r w:rsidRPr="00786F82">
        <w:rPr>
          <w:rFonts w:ascii="Times New Roman" w:hAnsi="Times New Roman" w:cs="Times New Roman"/>
          <w:color w:val="000000" w:themeColor="text1"/>
          <w:szCs w:val="24"/>
        </w:rPr>
        <w:t xml:space="preserve"> improve the quality of the product's material. Hence, the premium price is set to increase revenue for the company. Second, the goal of the company to maximize profit motivates the price. TAG Heuer uses the price to portray luxury and attracts buyers who are willing to spend extra to express their association with the brand</w:t>
      </w:r>
      <w:r w:rsidR="00123AD6" w:rsidRPr="00786F82">
        <w:rPr>
          <w:rFonts w:ascii="Times New Roman" w:hAnsi="Times New Roman" w:cs="Times New Roman"/>
          <w:color w:val="000000" w:themeColor="text1"/>
          <w:szCs w:val="24"/>
        </w:rPr>
        <w:t xml:space="preserve"> (</w:t>
      </w:r>
      <w:r w:rsidR="00123AD6" w:rsidRPr="00786F82">
        <w:rPr>
          <w:rFonts w:ascii="Times New Roman" w:hAnsi="Times New Roman" w:cs="Times New Roman"/>
          <w:color w:val="000000" w:themeColor="text1"/>
          <w:szCs w:val="24"/>
          <w:shd w:val="clear" w:color="auto" w:fill="FFFFFF"/>
        </w:rPr>
        <w:t>Bruce &amp;Kratz, 2017</w:t>
      </w:r>
      <w:r w:rsidR="00123AD6" w:rsidRPr="00786F82">
        <w:rPr>
          <w:rFonts w:ascii="Times New Roman" w:hAnsi="Times New Roman" w:cs="Times New Roman"/>
          <w:color w:val="000000" w:themeColor="text1"/>
          <w:szCs w:val="24"/>
        </w:rPr>
        <w:t>, p.154).</w:t>
      </w:r>
    </w:p>
    <w:p w:rsidR="00987E3C"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23" w:name="_Toc22858232"/>
      <w:r w:rsidRPr="00786F82">
        <w:rPr>
          <w:rFonts w:ascii="Times New Roman" w:hAnsi="Times New Roman" w:cs="Times New Roman"/>
          <w:color w:val="000000" w:themeColor="text1"/>
          <w:sz w:val="24"/>
          <w:szCs w:val="24"/>
        </w:rPr>
        <w:t>Placement</w:t>
      </w:r>
      <w:bookmarkEnd w:id="23"/>
    </w:p>
    <w:p w:rsidR="00F11CDF"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24" w:name="_Toc22858233"/>
      <w:r w:rsidRPr="00786F82">
        <w:rPr>
          <w:rFonts w:ascii="Times New Roman" w:hAnsi="Times New Roman" w:cs="Times New Roman"/>
          <w:color w:val="000000" w:themeColor="text1"/>
          <w:szCs w:val="24"/>
        </w:rPr>
        <w:t>Marketing Channel</w:t>
      </w:r>
      <w:bookmarkEnd w:id="24"/>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The TAG Heuer model (Autavia Isograph) is marketed using a direct channel. This approach entails connecting the product directly to consumers without using intermediaries. As such, the company utilizes online platforms, including social media, and through its website to introduce the product to potential buyers. This method enables the company to minimize marketing costs and increase profits. Also, the company can obtain direct feedback from buyers and use the information to renovate products that aim to promote client satisfaction.</w:t>
      </w:r>
    </w:p>
    <w:p w:rsidR="002D19C8"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25" w:name="_Toc22858234"/>
      <w:r w:rsidRPr="00786F82">
        <w:rPr>
          <w:rFonts w:ascii="Times New Roman" w:hAnsi="Times New Roman" w:cs="Times New Roman"/>
          <w:color w:val="000000" w:themeColor="text1"/>
          <w:szCs w:val="24"/>
        </w:rPr>
        <w:t>I</w:t>
      </w:r>
      <w:r w:rsidR="00CC5518" w:rsidRPr="00786F82">
        <w:rPr>
          <w:rFonts w:ascii="Times New Roman" w:hAnsi="Times New Roman" w:cs="Times New Roman"/>
          <w:color w:val="000000" w:themeColor="text1"/>
          <w:szCs w:val="24"/>
        </w:rPr>
        <w:t>ntermediaries</w:t>
      </w:r>
      <w:bookmarkEnd w:id="25"/>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If intermediaries are used, TAG Heuer would most likely use retailers for marketing the watch. These sellers are the final link with consumers and provide direct services. The company currently owns one hundred and seventy stores distributed in one hundred and </w:t>
      </w:r>
      <w:r w:rsidRPr="00786F82">
        <w:rPr>
          <w:rFonts w:ascii="Times New Roman" w:hAnsi="Times New Roman" w:cs="Times New Roman"/>
          <w:color w:val="000000" w:themeColor="text1"/>
          <w:szCs w:val="24"/>
        </w:rPr>
        <w:lastRenderedPageBreak/>
        <w:t xml:space="preserve">twenty countries across six continents in the world. Using retailers will also help to increase the number of sales of the product. </w:t>
      </w:r>
    </w:p>
    <w:p w:rsidR="00AC435C"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26" w:name="_Toc22858235"/>
      <w:r w:rsidRPr="00786F82">
        <w:rPr>
          <w:rFonts w:ascii="Times New Roman" w:hAnsi="Times New Roman" w:cs="Times New Roman"/>
          <w:color w:val="000000" w:themeColor="text1"/>
          <w:szCs w:val="24"/>
        </w:rPr>
        <w:t>Distribution Intensity</w:t>
      </w:r>
      <w:bookmarkEnd w:id="26"/>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The kind of distribution intensity used for the product is exclusive coverage. This approach involves targeting a specific group of people who find the watch to belong to their preference. Hence, the product is made with higher perfection to </w:t>
      </w:r>
      <w:r w:rsidR="00457714" w:rsidRPr="00786F82">
        <w:rPr>
          <w:rFonts w:ascii="Times New Roman" w:hAnsi="Times New Roman" w:cs="Times New Roman"/>
          <w:color w:val="000000" w:themeColor="text1"/>
          <w:szCs w:val="24"/>
        </w:rPr>
        <w:t>fulfil</w:t>
      </w:r>
      <w:r w:rsidRPr="00786F82">
        <w:rPr>
          <w:rFonts w:ascii="Times New Roman" w:hAnsi="Times New Roman" w:cs="Times New Roman"/>
          <w:color w:val="000000" w:themeColor="text1"/>
          <w:szCs w:val="24"/>
        </w:rPr>
        <w:t xml:space="preserve"> and maintain the clients. For example, the Autavia Isograph is meant for professionals in aviation and automobiles</w:t>
      </w:r>
      <w:r w:rsidR="00123AD6" w:rsidRPr="00786F82">
        <w:rPr>
          <w:rFonts w:ascii="Times New Roman" w:hAnsi="Times New Roman" w:cs="Times New Roman"/>
          <w:color w:val="000000" w:themeColor="text1"/>
          <w:szCs w:val="24"/>
        </w:rPr>
        <w:t xml:space="preserve"> ((</w:t>
      </w:r>
      <w:r w:rsidR="00123AD6" w:rsidRPr="00786F82">
        <w:rPr>
          <w:rFonts w:ascii="Times New Roman" w:hAnsi="Times New Roman" w:cs="Times New Roman"/>
          <w:color w:val="000000" w:themeColor="text1"/>
          <w:szCs w:val="24"/>
          <w:shd w:val="clear" w:color="auto" w:fill="FFFFFF"/>
        </w:rPr>
        <w:t>Bruce &amp;Kratz, 2017</w:t>
      </w:r>
      <w:r w:rsidR="00123AD6" w:rsidRPr="00786F82">
        <w:rPr>
          <w:rFonts w:ascii="Times New Roman" w:hAnsi="Times New Roman" w:cs="Times New Roman"/>
          <w:color w:val="000000" w:themeColor="text1"/>
          <w:szCs w:val="24"/>
        </w:rPr>
        <w:t>, p.174)</w:t>
      </w:r>
      <w:r w:rsidRPr="00786F82">
        <w:rPr>
          <w:rFonts w:ascii="Times New Roman" w:hAnsi="Times New Roman" w:cs="Times New Roman"/>
          <w:color w:val="000000" w:themeColor="text1"/>
          <w:szCs w:val="24"/>
        </w:rPr>
        <w:t xml:space="preserve">. Hence, the company approaches these industries and creates partnerships to supply new designs. Also, this approach involves selling the product exclusively on the company's website to attract serious buyers. This approach is suitable for the product since it is highly-priced and hence attracts high-income earners who do not mind the cost.  </w:t>
      </w:r>
    </w:p>
    <w:p w:rsidR="0081312F" w:rsidRPr="00786F82" w:rsidRDefault="00123A4F" w:rsidP="00786F82">
      <w:pPr>
        <w:pStyle w:val="Heading3"/>
        <w:numPr>
          <w:ilvl w:val="2"/>
          <w:numId w:val="5"/>
        </w:numPr>
        <w:spacing w:line="480" w:lineRule="auto"/>
        <w:jc w:val="center"/>
        <w:rPr>
          <w:rFonts w:ascii="Times New Roman" w:hAnsi="Times New Roman" w:cs="Times New Roman"/>
          <w:color w:val="000000" w:themeColor="text1"/>
          <w:szCs w:val="24"/>
        </w:rPr>
      </w:pPr>
      <w:bookmarkStart w:id="27" w:name="_Toc22858236"/>
      <w:r w:rsidRPr="00786F82">
        <w:rPr>
          <w:rFonts w:ascii="Times New Roman" w:hAnsi="Times New Roman" w:cs="Times New Roman"/>
          <w:color w:val="000000" w:themeColor="text1"/>
          <w:szCs w:val="24"/>
        </w:rPr>
        <w:t>Retail Outlet</w:t>
      </w:r>
      <w:bookmarkEnd w:id="27"/>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TAG Heuer places the product in a type of retail outlet referred to as a specialty store. This store encompasses products from a minimum of two categories. Also, these stores are either owned by the company or assigned to authorized distributors. The company places its products in this type of outlet to maintain a unique brand.  Also, this approach attracts loyal consumers and prevents duplication of the product, which may affect the reputation of the brand.</w:t>
      </w:r>
    </w:p>
    <w:p w:rsidR="00031404" w:rsidRPr="00786F82" w:rsidRDefault="00123A4F" w:rsidP="00786F82">
      <w:pPr>
        <w:pStyle w:val="Heading1"/>
        <w:numPr>
          <w:ilvl w:val="0"/>
          <w:numId w:val="0"/>
        </w:numPr>
        <w:spacing w:line="480" w:lineRule="auto"/>
        <w:ind w:left="360"/>
        <w:jc w:val="center"/>
        <w:rPr>
          <w:rFonts w:ascii="Times New Roman" w:hAnsi="Times New Roman" w:cs="Times New Roman"/>
          <w:color w:val="000000" w:themeColor="text1"/>
          <w:sz w:val="24"/>
          <w:szCs w:val="24"/>
        </w:rPr>
      </w:pPr>
      <w:bookmarkStart w:id="28" w:name="_Toc22858237"/>
      <w:r w:rsidRPr="00786F82">
        <w:rPr>
          <w:rFonts w:ascii="Times New Roman" w:hAnsi="Times New Roman" w:cs="Times New Roman"/>
          <w:color w:val="000000" w:themeColor="text1"/>
          <w:sz w:val="24"/>
          <w:szCs w:val="24"/>
        </w:rPr>
        <w:t>Recommendations</w:t>
      </w:r>
      <w:bookmarkEnd w:id="28"/>
    </w:p>
    <w:p w:rsidR="00162547"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29" w:name="_Toc22858238"/>
      <w:r w:rsidRPr="00786F82">
        <w:rPr>
          <w:rFonts w:ascii="Times New Roman" w:hAnsi="Times New Roman" w:cs="Times New Roman"/>
          <w:color w:val="000000" w:themeColor="text1"/>
          <w:sz w:val="24"/>
          <w:szCs w:val="24"/>
        </w:rPr>
        <w:t>Recommendation One</w:t>
      </w:r>
      <w:bookmarkEnd w:id="29"/>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 xml:space="preserve">Innovation and creativity are essential aspects for companies that aim to improve </w:t>
      </w:r>
      <w:r w:rsidR="00162547" w:rsidRPr="00786F82">
        <w:rPr>
          <w:rFonts w:ascii="Times New Roman" w:hAnsi="Times New Roman" w:cs="Times New Roman"/>
          <w:color w:val="000000" w:themeColor="text1"/>
          <w:szCs w:val="24"/>
        </w:rPr>
        <w:t>the</w:t>
      </w:r>
      <w:r w:rsidRPr="00786F82">
        <w:rPr>
          <w:rFonts w:ascii="Times New Roman" w:hAnsi="Times New Roman" w:cs="Times New Roman"/>
          <w:color w:val="000000" w:themeColor="text1"/>
          <w:szCs w:val="24"/>
        </w:rPr>
        <w:t xml:space="preserve"> brand. TAG Heuer can utilize this approach by improving corporate social responsibility and </w:t>
      </w:r>
      <w:r w:rsidRPr="00786F82">
        <w:rPr>
          <w:rFonts w:ascii="Times New Roman" w:hAnsi="Times New Roman" w:cs="Times New Roman"/>
          <w:color w:val="000000" w:themeColor="text1"/>
          <w:szCs w:val="24"/>
        </w:rPr>
        <w:lastRenderedPageBreak/>
        <w:t>renovate the brand by applying technology. Social responsibility involves creating positive connections with the surrounding. This approach may also entail promoting economic growth and environmental sustainability. To effectively achieve this objective, the company has to start by improving its accountability for its employees. Hence, the company could finance training, which will help to promote safety when handling productions and distribution of products. This approach will help to increase productivity by motivating workers to appreciate their roles in the organization.</w:t>
      </w:r>
    </w:p>
    <w:p w:rsidR="00162547" w:rsidRPr="00786F82" w:rsidRDefault="00123A4F" w:rsidP="00786F82">
      <w:pPr>
        <w:pStyle w:val="Heading2"/>
        <w:spacing w:line="480" w:lineRule="auto"/>
        <w:jc w:val="center"/>
        <w:rPr>
          <w:rFonts w:ascii="Times New Roman" w:hAnsi="Times New Roman" w:cs="Times New Roman"/>
          <w:color w:val="000000" w:themeColor="text1"/>
          <w:sz w:val="24"/>
          <w:szCs w:val="24"/>
        </w:rPr>
      </w:pPr>
      <w:bookmarkStart w:id="30" w:name="_Toc22858239"/>
      <w:r w:rsidRPr="00786F82">
        <w:rPr>
          <w:rFonts w:ascii="Times New Roman" w:hAnsi="Times New Roman" w:cs="Times New Roman"/>
          <w:color w:val="000000" w:themeColor="text1"/>
          <w:sz w:val="24"/>
          <w:szCs w:val="24"/>
        </w:rPr>
        <w:t>Recommendation Two</w:t>
      </w:r>
      <w:bookmarkEnd w:id="30"/>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The company could also promote social responsibility by creating partnerships with companies that share TAG Heuer values. This approach will involve creating connections with companies such as Tesla that support environmental conservation by using clean sources of energy to produce automobiles. As such, this move will help to create a positive reputation for TAG Heuer. Consequently, this new marketing strategy will attract potential buyers who also value environmental protection.</w:t>
      </w:r>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TAG Heuer can transform its brand by applying online technology to interact with customers. The company could use this approach to market its product by sharing the brand's story. TAG Heuer started as a simple company with a determined founder who was a shoemaker's son. He was determined to produce quality watches and used manual techniques to create attractive features. However, few people are aware of this story and the milestones he undertook to develop luxurious watches for ambitious clients. Creative videos with high definition graphics will help to attract a vast audience while telling the story. Also, the company could utilize e-commerce technology to improve the buying and selling of products across the globe. This approach may entail partnering with companies that provide this service at an affordable rate.</w:t>
      </w:r>
    </w:p>
    <w:p w:rsidR="00031404" w:rsidRPr="00786F82" w:rsidRDefault="00123A4F" w:rsidP="00786F82">
      <w:pPr>
        <w:pStyle w:val="Heading1"/>
        <w:numPr>
          <w:ilvl w:val="0"/>
          <w:numId w:val="0"/>
        </w:numPr>
        <w:spacing w:line="480" w:lineRule="auto"/>
        <w:ind w:left="360"/>
        <w:jc w:val="center"/>
        <w:rPr>
          <w:rFonts w:ascii="Times New Roman" w:hAnsi="Times New Roman" w:cs="Times New Roman"/>
          <w:color w:val="000000" w:themeColor="text1"/>
          <w:sz w:val="24"/>
          <w:szCs w:val="24"/>
        </w:rPr>
      </w:pPr>
      <w:bookmarkStart w:id="31" w:name="_Toc22858240"/>
      <w:r w:rsidRPr="00786F82">
        <w:rPr>
          <w:rFonts w:ascii="Times New Roman" w:hAnsi="Times New Roman" w:cs="Times New Roman"/>
          <w:color w:val="000000" w:themeColor="text1"/>
          <w:sz w:val="24"/>
          <w:szCs w:val="24"/>
        </w:rPr>
        <w:lastRenderedPageBreak/>
        <w:t>Conclusion</w:t>
      </w:r>
      <w:bookmarkEnd w:id="31"/>
    </w:p>
    <w:p w:rsidR="00031404" w:rsidRPr="00786F82" w:rsidRDefault="00123A4F" w:rsidP="00F0353F">
      <w:pPr>
        <w:spacing w:line="480" w:lineRule="auto"/>
        <w:ind w:firstLine="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rPr>
        <w:t>In conclusion, TAG Heuer is a fashionable product that helps to elaborate on the importance of effective marketing strategies in building the brand. The product targets specific people through segmentation. This approach enables the TAG Heuer S.A. Company to design wristwatches that satisfy the desires of clients. Also, a typical consumer of the product belongs to a high-income class and values new technologies. Other elements used to market this product include sales promotion, direct marketing, and public relation. Besides, the company has diverse retail specialty outlets that help to deliver products to consumers. Finally, the product marketing strategy can be enhanced by improving social responsibility and utilizing online sources to enhance the brand.</w:t>
      </w:r>
    </w:p>
    <w:p w:rsidR="00162547" w:rsidRPr="00786F82" w:rsidRDefault="00162547"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547" w:rsidRPr="00786F82" w:rsidRDefault="00162547"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162DCE" w:rsidRPr="00786F82" w:rsidRDefault="00162DCE" w:rsidP="00F0353F">
      <w:pPr>
        <w:spacing w:line="480" w:lineRule="auto"/>
        <w:rPr>
          <w:rFonts w:ascii="Times New Roman" w:hAnsi="Times New Roman" w:cs="Times New Roman"/>
          <w:color w:val="000000" w:themeColor="text1"/>
          <w:szCs w:val="24"/>
        </w:rPr>
      </w:pPr>
    </w:p>
    <w:p w:rsidR="00031404" w:rsidRPr="00786F82" w:rsidRDefault="00123A4F" w:rsidP="00786F82">
      <w:pPr>
        <w:pStyle w:val="Heading1"/>
        <w:numPr>
          <w:ilvl w:val="0"/>
          <w:numId w:val="0"/>
        </w:numPr>
        <w:spacing w:line="480" w:lineRule="auto"/>
        <w:ind w:left="360"/>
        <w:jc w:val="center"/>
        <w:rPr>
          <w:rFonts w:ascii="Times New Roman" w:hAnsi="Times New Roman" w:cs="Times New Roman"/>
          <w:b w:val="0"/>
          <w:color w:val="000000" w:themeColor="text1"/>
          <w:sz w:val="24"/>
          <w:szCs w:val="24"/>
        </w:rPr>
      </w:pPr>
      <w:bookmarkStart w:id="32" w:name="_Toc22858241"/>
      <w:r w:rsidRPr="00786F82">
        <w:rPr>
          <w:rFonts w:ascii="Times New Roman" w:hAnsi="Times New Roman" w:cs="Times New Roman"/>
          <w:b w:val="0"/>
          <w:color w:val="000000" w:themeColor="text1"/>
          <w:sz w:val="24"/>
          <w:szCs w:val="24"/>
        </w:rPr>
        <w:lastRenderedPageBreak/>
        <w:t>Reference</w:t>
      </w:r>
      <w:bookmarkEnd w:id="32"/>
      <w:r w:rsidR="00786F82" w:rsidRPr="00786F82">
        <w:rPr>
          <w:rFonts w:ascii="Times New Roman" w:hAnsi="Times New Roman" w:cs="Times New Roman"/>
          <w:b w:val="0"/>
          <w:color w:val="000000" w:themeColor="text1"/>
          <w:sz w:val="24"/>
          <w:szCs w:val="24"/>
        </w:rPr>
        <w:t>s</w:t>
      </w:r>
    </w:p>
    <w:p w:rsidR="007C4E26" w:rsidRPr="00786F82" w:rsidRDefault="007C4E26" w:rsidP="007C4E26">
      <w:pPr>
        <w:spacing w:line="480" w:lineRule="auto"/>
        <w:ind w:left="720" w:hanging="720"/>
        <w:rPr>
          <w:rFonts w:ascii="Times New Roman" w:hAnsi="Times New Roman" w:cs="Times New Roman"/>
          <w:color w:val="000000" w:themeColor="text1"/>
          <w:szCs w:val="24"/>
          <w:shd w:val="clear" w:color="auto" w:fill="FFFFFF"/>
        </w:rPr>
      </w:pPr>
      <w:r w:rsidRPr="00786F82">
        <w:rPr>
          <w:rFonts w:ascii="Times New Roman" w:hAnsi="Times New Roman" w:cs="Times New Roman"/>
          <w:color w:val="000000" w:themeColor="text1"/>
          <w:szCs w:val="24"/>
          <w:shd w:val="clear" w:color="auto" w:fill="FFFFFF"/>
        </w:rPr>
        <w:t>Moon, H. and Sprott, D.E., 2016. Ingredient branding for a luxury brand: The role of brand and product fit. </w:t>
      </w:r>
      <w:r w:rsidRPr="00786F82">
        <w:rPr>
          <w:rFonts w:ascii="Times New Roman" w:hAnsi="Times New Roman" w:cs="Times New Roman"/>
          <w:i/>
          <w:iCs/>
          <w:color w:val="000000" w:themeColor="text1"/>
          <w:szCs w:val="24"/>
          <w:shd w:val="clear" w:color="auto" w:fill="FFFFFF"/>
        </w:rPr>
        <w:t>Journal of Business Research</w:t>
      </w:r>
      <w:r w:rsidRPr="00786F82">
        <w:rPr>
          <w:rFonts w:ascii="Times New Roman" w:hAnsi="Times New Roman" w:cs="Times New Roman"/>
          <w:color w:val="000000" w:themeColor="text1"/>
          <w:szCs w:val="24"/>
          <w:shd w:val="clear" w:color="auto" w:fill="FFFFFF"/>
        </w:rPr>
        <w:t>, </w:t>
      </w:r>
      <w:r w:rsidRPr="00786F82">
        <w:rPr>
          <w:rFonts w:ascii="Times New Roman" w:hAnsi="Times New Roman" w:cs="Times New Roman"/>
          <w:i/>
          <w:iCs/>
          <w:color w:val="000000" w:themeColor="text1"/>
          <w:szCs w:val="24"/>
          <w:shd w:val="clear" w:color="auto" w:fill="FFFFFF"/>
        </w:rPr>
        <w:t>69</w:t>
      </w:r>
      <w:r w:rsidR="00F6345A" w:rsidRPr="00786F82">
        <w:rPr>
          <w:rFonts w:ascii="Times New Roman" w:hAnsi="Times New Roman" w:cs="Times New Roman"/>
          <w:color w:val="000000" w:themeColor="text1"/>
          <w:szCs w:val="24"/>
          <w:shd w:val="clear" w:color="auto" w:fill="FFFFFF"/>
        </w:rPr>
        <w:t>(12), pp. 68-</w:t>
      </w:r>
      <w:r w:rsidRPr="00786F82">
        <w:rPr>
          <w:rFonts w:ascii="Times New Roman" w:hAnsi="Times New Roman" w:cs="Times New Roman"/>
          <w:color w:val="000000" w:themeColor="text1"/>
          <w:szCs w:val="24"/>
          <w:shd w:val="clear" w:color="auto" w:fill="FFFFFF"/>
        </w:rPr>
        <w:t>74.</w:t>
      </w:r>
    </w:p>
    <w:p w:rsidR="00031404" w:rsidRPr="00786F82" w:rsidRDefault="005536A1" w:rsidP="007C4E26">
      <w:pPr>
        <w:spacing w:line="480" w:lineRule="auto"/>
        <w:ind w:left="720" w:hanging="720"/>
        <w:rPr>
          <w:rFonts w:ascii="Times New Roman" w:hAnsi="Times New Roman" w:cs="Times New Roman"/>
          <w:color w:val="000000" w:themeColor="text1"/>
          <w:szCs w:val="24"/>
        </w:rPr>
      </w:pPr>
      <w:r w:rsidRPr="00786F82">
        <w:rPr>
          <w:rFonts w:ascii="Times New Roman" w:hAnsi="Times New Roman" w:cs="Times New Roman"/>
          <w:color w:val="000000" w:themeColor="text1"/>
          <w:szCs w:val="24"/>
          <w:shd w:val="clear" w:color="auto" w:fill="FFFFFF"/>
        </w:rPr>
        <w:t>Bruce, M. and Kratz, C., 201</w:t>
      </w:r>
      <w:r w:rsidR="007C4E26" w:rsidRPr="00786F82">
        <w:rPr>
          <w:rFonts w:ascii="Times New Roman" w:hAnsi="Times New Roman" w:cs="Times New Roman"/>
          <w:color w:val="000000" w:themeColor="text1"/>
          <w:szCs w:val="24"/>
          <w:shd w:val="clear" w:color="auto" w:fill="FFFFFF"/>
        </w:rPr>
        <w:t>7. Competitive marketing strategies of luxury fashion companies. In </w:t>
      </w:r>
      <w:r w:rsidR="007C4E26" w:rsidRPr="00786F82">
        <w:rPr>
          <w:rFonts w:ascii="Times New Roman" w:hAnsi="Times New Roman" w:cs="Times New Roman"/>
          <w:i/>
          <w:iCs/>
          <w:color w:val="000000" w:themeColor="text1"/>
          <w:szCs w:val="24"/>
          <w:shd w:val="clear" w:color="auto" w:fill="FFFFFF"/>
        </w:rPr>
        <w:t>Fashion marketing</w:t>
      </w:r>
      <w:r w:rsidR="007C4E26" w:rsidRPr="00786F82">
        <w:rPr>
          <w:rFonts w:ascii="Times New Roman" w:hAnsi="Times New Roman" w:cs="Times New Roman"/>
          <w:color w:val="000000" w:themeColor="text1"/>
          <w:szCs w:val="24"/>
          <w:shd w:val="clear" w:color="auto" w:fill="FFFFFF"/>
        </w:rPr>
        <w:t> (pp. 154-174).Routledge.</w:t>
      </w:r>
    </w:p>
    <w:p w:rsidR="00031404" w:rsidRPr="00786F82" w:rsidRDefault="00031404" w:rsidP="007C4E26">
      <w:pPr>
        <w:spacing w:line="480" w:lineRule="auto"/>
        <w:ind w:left="720" w:hanging="720"/>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pPr>
    </w:p>
    <w:p w:rsidR="00031404" w:rsidRPr="00786F82" w:rsidRDefault="00031404" w:rsidP="00F0353F">
      <w:pPr>
        <w:spacing w:line="480" w:lineRule="auto"/>
        <w:rPr>
          <w:rFonts w:ascii="Times New Roman" w:hAnsi="Times New Roman" w:cs="Times New Roman"/>
          <w:color w:val="000000" w:themeColor="text1"/>
          <w:szCs w:val="24"/>
        </w:rPr>
        <w:sectPr w:rsidR="00031404" w:rsidRPr="00786F82" w:rsidSect="004D65E8">
          <w:footerReference w:type="first" r:id="rId11"/>
          <w:pgSz w:w="11906" w:h="16838"/>
          <w:pgMar w:top="1440" w:right="1440" w:bottom="1440" w:left="1440" w:header="708" w:footer="708" w:gutter="0"/>
          <w:cols w:space="708"/>
          <w:docGrid w:linePitch="360"/>
        </w:sectPr>
      </w:pPr>
    </w:p>
    <w:p w:rsidR="009F10C3" w:rsidRPr="00786F82" w:rsidRDefault="00123A4F" w:rsidP="006F1FDF">
      <w:pPr>
        <w:pStyle w:val="Heading1"/>
        <w:rPr>
          <w:rFonts w:ascii="Times New Roman" w:hAnsi="Times New Roman" w:cs="Times New Roman"/>
          <w:color w:val="000000" w:themeColor="text1"/>
          <w:sz w:val="24"/>
          <w:szCs w:val="24"/>
        </w:rPr>
      </w:pPr>
      <w:bookmarkStart w:id="33" w:name="_Toc22858242"/>
      <w:r w:rsidRPr="00786F82">
        <w:rPr>
          <w:rFonts w:ascii="Times New Roman" w:hAnsi="Times New Roman" w:cs="Times New Roman"/>
          <w:color w:val="000000" w:themeColor="text1"/>
          <w:sz w:val="24"/>
          <w:szCs w:val="24"/>
        </w:rPr>
        <w:lastRenderedPageBreak/>
        <w:t>Appendices</w:t>
      </w:r>
      <w:bookmarkEnd w:id="33"/>
    </w:p>
    <w:p w:rsidR="004D65E8" w:rsidRPr="00786F82" w:rsidRDefault="00123A4F" w:rsidP="00F0353F">
      <w:pPr>
        <w:spacing w:line="480" w:lineRule="auto"/>
        <w:rPr>
          <w:rFonts w:ascii="Times New Roman" w:hAnsi="Times New Roman" w:cs="Times New Roman"/>
          <w:color w:val="000000" w:themeColor="text1"/>
          <w:szCs w:val="24"/>
        </w:rPr>
      </w:pPr>
      <w:r w:rsidRPr="00786F82">
        <w:rPr>
          <w:rFonts w:ascii="Times New Roman" w:hAnsi="Times New Roman" w:cs="Times New Roman"/>
          <w:noProof/>
          <w:color w:val="000000" w:themeColor="text1"/>
          <w:szCs w:val="24"/>
          <w:lang w:val="en-US" w:eastAsia="en-US"/>
        </w:rPr>
        <w:drawing>
          <wp:inline distT="0" distB="0" distL="0" distR="0">
            <wp:extent cx="5731510" cy="7858957"/>
            <wp:effectExtent l="0" t="0" r="0" b="0"/>
            <wp:docPr id="1" name="Picture 1" descr="C:\Users\Emmie\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62983" name="Picture 3" descr="C:\Users\Emmie\Desktop\Untitled.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731510" cy="7858957"/>
                    </a:xfrm>
                    <a:prstGeom prst="rect">
                      <a:avLst/>
                    </a:prstGeom>
                    <a:noFill/>
                    <a:ln>
                      <a:noFill/>
                    </a:ln>
                  </pic:spPr>
                </pic:pic>
              </a:graphicData>
            </a:graphic>
          </wp:inline>
        </w:drawing>
      </w:r>
    </w:p>
    <w:sectPr w:rsidR="004D65E8" w:rsidRPr="00786F82" w:rsidSect="004D65E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315" w:rsidRDefault="00F46315">
      <w:pPr>
        <w:spacing w:before="0" w:after="0" w:line="240" w:lineRule="auto"/>
      </w:pPr>
      <w:r>
        <w:separator/>
      </w:r>
    </w:p>
  </w:endnote>
  <w:endnote w:type="continuationSeparator" w:id="1">
    <w:p w:rsidR="00F46315" w:rsidRDefault="00F46315">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Light">
    <w:altName w:val="Arial"/>
    <w:charset w:val="00"/>
    <w:family w:val="swiss"/>
    <w:pitch w:val="variable"/>
    <w:sig w:usb0="00000000"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773686"/>
      <w:docPartObj>
        <w:docPartGallery w:val="Page Numbers (Bottom of Page)"/>
        <w:docPartUnique/>
      </w:docPartObj>
    </w:sdtPr>
    <w:sdtEndPr>
      <w:rPr>
        <w:noProof/>
      </w:rPr>
    </w:sdtEndPr>
    <w:sdtContent>
      <w:p w:rsidR="001E003D" w:rsidRDefault="00A816FD">
        <w:pPr>
          <w:pStyle w:val="Footer"/>
          <w:jc w:val="right"/>
        </w:pPr>
        <w:r>
          <w:fldChar w:fldCharType="begin"/>
        </w:r>
        <w:r w:rsidR="00123A4F">
          <w:instrText xml:space="preserve"> PAGE   \* MERGEFORMAT </w:instrText>
        </w:r>
        <w:r>
          <w:fldChar w:fldCharType="separate"/>
        </w:r>
        <w:r w:rsidR="00275094">
          <w:rPr>
            <w:noProof/>
          </w:rPr>
          <w:t>10</w:t>
        </w:r>
        <w:r>
          <w:rPr>
            <w:noProof/>
          </w:rPr>
          <w:fldChar w:fldCharType="end"/>
        </w:r>
      </w:p>
    </w:sdtContent>
  </w:sdt>
  <w:p w:rsidR="0030074C" w:rsidRDefault="003007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3982696"/>
      <w:docPartObj>
        <w:docPartGallery w:val="Page Numbers (Bottom of Page)"/>
        <w:docPartUnique/>
      </w:docPartObj>
    </w:sdtPr>
    <w:sdtEndPr>
      <w:rPr>
        <w:noProof/>
      </w:rPr>
    </w:sdtEndPr>
    <w:sdtContent>
      <w:p w:rsidR="003A51E5" w:rsidRDefault="00A816FD">
        <w:pPr>
          <w:pStyle w:val="Footer"/>
          <w:jc w:val="right"/>
        </w:pPr>
        <w:r>
          <w:fldChar w:fldCharType="begin"/>
        </w:r>
        <w:r w:rsidR="00123A4F">
          <w:instrText xml:space="preserve"> PAGE   \* MERGEFORMAT </w:instrText>
        </w:r>
        <w:r>
          <w:fldChar w:fldCharType="separate"/>
        </w:r>
        <w:r w:rsidR="00275094">
          <w:rPr>
            <w:noProof/>
          </w:rPr>
          <w:t>i</w:t>
        </w:r>
        <w:r>
          <w:rPr>
            <w:noProof/>
          </w:rPr>
          <w:fldChar w:fldCharType="end"/>
        </w:r>
      </w:p>
    </w:sdtContent>
  </w:sdt>
  <w:p w:rsidR="00465F6B" w:rsidRPr="002A5C78" w:rsidRDefault="00465F6B" w:rsidP="002A5C7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423257"/>
      <w:docPartObj>
        <w:docPartGallery w:val="Page Numbers (Bottom of Page)"/>
        <w:docPartUnique/>
      </w:docPartObj>
    </w:sdtPr>
    <w:sdtEndPr>
      <w:rPr>
        <w:noProof/>
      </w:rPr>
    </w:sdtEndPr>
    <w:sdtContent>
      <w:p w:rsidR="00A142D6" w:rsidRDefault="00A816FD">
        <w:pPr>
          <w:pStyle w:val="Footer"/>
          <w:jc w:val="right"/>
        </w:pPr>
        <w:r>
          <w:fldChar w:fldCharType="begin"/>
        </w:r>
        <w:r w:rsidR="00123A4F">
          <w:instrText xml:space="preserve"> PAGE   \* MERGEFORMAT </w:instrText>
        </w:r>
        <w:r>
          <w:fldChar w:fldCharType="separate"/>
        </w:r>
        <w:r w:rsidR="00123A4F">
          <w:rPr>
            <w:noProof/>
          </w:rPr>
          <w:t>1</w:t>
        </w:r>
        <w:r>
          <w:rPr>
            <w:noProof/>
          </w:rPr>
          <w:fldChar w:fldCharType="end"/>
        </w:r>
      </w:p>
    </w:sdtContent>
  </w:sdt>
  <w:p w:rsidR="00A142D6" w:rsidRPr="002A5C78" w:rsidRDefault="00A142D6" w:rsidP="002A5C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315" w:rsidRDefault="00F46315">
      <w:pPr>
        <w:spacing w:before="0" w:after="0" w:line="240" w:lineRule="auto"/>
      </w:pPr>
      <w:r>
        <w:separator/>
      </w:r>
    </w:p>
  </w:footnote>
  <w:footnote w:type="continuationSeparator" w:id="1">
    <w:p w:rsidR="00F46315" w:rsidRDefault="00F46315">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622E"/>
    <w:multiLevelType w:val="multilevel"/>
    <w:tmpl w:val="AACC09B6"/>
    <w:lvl w:ilvl="0">
      <w:start w:val="1"/>
      <w:numFmt w:val="decimal"/>
      <w:pStyle w:val="Heading1"/>
      <w:lvlText w:val="%1."/>
      <w:lvlJc w:val="left"/>
      <w:pPr>
        <w:ind w:left="360" w:hanging="360"/>
      </w:pPr>
      <w:rPr>
        <w:rFonts w:asciiTheme="majorHAnsi" w:eastAsiaTheme="majorEastAsia" w:hAnsiTheme="majorHAnsi" w:cstheme="majorBidi"/>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3520A8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25FF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9B22F8E"/>
    <w:multiLevelType w:val="hybridMultilevel"/>
    <w:tmpl w:val="33C4489C"/>
    <w:lvl w:ilvl="0" w:tplc="201C3F42">
      <w:start w:val="1"/>
      <w:numFmt w:val="decimal"/>
      <w:lvlText w:val="%1."/>
      <w:lvlJc w:val="left"/>
      <w:pPr>
        <w:ind w:left="720" w:hanging="360"/>
      </w:pPr>
      <w:rPr>
        <w:rFonts w:ascii="Times New Roman" w:hAnsi="Times New Roman" w:cs="Times New Roman" w:hint="default"/>
        <w:color w:val="0563C1" w:themeColor="hyperlink"/>
        <w:w w:val="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D0374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580CA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AD83AE9"/>
    <w:multiLevelType w:val="hybridMultilevel"/>
    <w:tmpl w:val="69DEE492"/>
    <w:lvl w:ilvl="0" w:tplc="8DB0415A">
      <w:start w:val="1"/>
      <w:numFmt w:val="bullet"/>
      <w:lvlText w:val="•"/>
      <w:lvlJc w:val="left"/>
      <w:pPr>
        <w:tabs>
          <w:tab w:val="num" w:pos="720"/>
        </w:tabs>
        <w:ind w:left="720" w:hanging="360"/>
      </w:pPr>
      <w:rPr>
        <w:rFonts w:ascii="Arial" w:hAnsi="Arial" w:hint="default"/>
      </w:rPr>
    </w:lvl>
    <w:lvl w:ilvl="1" w:tplc="70FE249A" w:tentative="1">
      <w:start w:val="1"/>
      <w:numFmt w:val="bullet"/>
      <w:lvlText w:val="•"/>
      <w:lvlJc w:val="left"/>
      <w:pPr>
        <w:tabs>
          <w:tab w:val="num" w:pos="1440"/>
        </w:tabs>
        <w:ind w:left="1440" w:hanging="360"/>
      </w:pPr>
      <w:rPr>
        <w:rFonts w:ascii="Arial" w:hAnsi="Arial" w:hint="default"/>
      </w:rPr>
    </w:lvl>
    <w:lvl w:ilvl="2" w:tplc="A6720E1E">
      <w:start w:val="1"/>
      <w:numFmt w:val="bullet"/>
      <w:lvlText w:val="•"/>
      <w:lvlJc w:val="left"/>
      <w:pPr>
        <w:tabs>
          <w:tab w:val="num" w:pos="2160"/>
        </w:tabs>
        <w:ind w:left="2160" w:hanging="360"/>
      </w:pPr>
      <w:rPr>
        <w:rFonts w:ascii="Arial" w:hAnsi="Arial" w:hint="default"/>
      </w:rPr>
    </w:lvl>
    <w:lvl w:ilvl="3" w:tplc="D0141380" w:tentative="1">
      <w:start w:val="1"/>
      <w:numFmt w:val="bullet"/>
      <w:lvlText w:val="•"/>
      <w:lvlJc w:val="left"/>
      <w:pPr>
        <w:tabs>
          <w:tab w:val="num" w:pos="2880"/>
        </w:tabs>
        <w:ind w:left="2880" w:hanging="360"/>
      </w:pPr>
      <w:rPr>
        <w:rFonts w:ascii="Arial" w:hAnsi="Arial" w:hint="default"/>
      </w:rPr>
    </w:lvl>
    <w:lvl w:ilvl="4" w:tplc="78583204" w:tentative="1">
      <w:start w:val="1"/>
      <w:numFmt w:val="bullet"/>
      <w:lvlText w:val="•"/>
      <w:lvlJc w:val="left"/>
      <w:pPr>
        <w:tabs>
          <w:tab w:val="num" w:pos="3600"/>
        </w:tabs>
        <w:ind w:left="3600" w:hanging="360"/>
      </w:pPr>
      <w:rPr>
        <w:rFonts w:ascii="Arial" w:hAnsi="Arial" w:hint="default"/>
      </w:rPr>
    </w:lvl>
    <w:lvl w:ilvl="5" w:tplc="49A6F504" w:tentative="1">
      <w:start w:val="1"/>
      <w:numFmt w:val="bullet"/>
      <w:lvlText w:val="•"/>
      <w:lvlJc w:val="left"/>
      <w:pPr>
        <w:tabs>
          <w:tab w:val="num" w:pos="4320"/>
        </w:tabs>
        <w:ind w:left="4320" w:hanging="360"/>
      </w:pPr>
      <w:rPr>
        <w:rFonts w:ascii="Arial" w:hAnsi="Arial" w:hint="default"/>
      </w:rPr>
    </w:lvl>
    <w:lvl w:ilvl="6" w:tplc="5C06B32C" w:tentative="1">
      <w:start w:val="1"/>
      <w:numFmt w:val="bullet"/>
      <w:lvlText w:val="•"/>
      <w:lvlJc w:val="left"/>
      <w:pPr>
        <w:tabs>
          <w:tab w:val="num" w:pos="5040"/>
        </w:tabs>
        <w:ind w:left="5040" w:hanging="360"/>
      </w:pPr>
      <w:rPr>
        <w:rFonts w:ascii="Arial" w:hAnsi="Arial" w:hint="default"/>
      </w:rPr>
    </w:lvl>
    <w:lvl w:ilvl="7" w:tplc="25FCBD64" w:tentative="1">
      <w:start w:val="1"/>
      <w:numFmt w:val="bullet"/>
      <w:lvlText w:val="•"/>
      <w:lvlJc w:val="left"/>
      <w:pPr>
        <w:tabs>
          <w:tab w:val="num" w:pos="5760"/>
        </w:tabs>
        <w:ind w:left="5760" w:hanging="360"/>
      </w:pPr>
      <w:rPr>
        <w:rFonts w:ascii="Arial" w:hAnsi="Arial" w:hint="default"/>
      </w:rPr>
    </w:lvl>
    <w:lvl w:ilvl="8" w:tplc="5D76CE48" w:tentative="1">
      <w:start w:val="1"/>
      <w:numFmt w:val="bullet"/>
      <w:lvlText w:val="•"/>
      <w:lvlJc w:val="left"/>
      <w:pPr>
        <w:tabs>
          <w:tab w:val="num" w:pos="6480"/>
        </w:tabs>
        <w:ind w:left="6480" w:hanging="360"/>
      </w:pPr>
      <w:rPr>
        <w:rFonts w:ascii="Arial" w:hAnsi="Arial" w:hint="default"/>
      </w:rPr>
    </w:lvl>
  </w:abstractNum>
  <w:abstractNum w:abstractNumId="7">
    <w:nsid w:val="4DF043BF"/>
    <w:multiLevelType w:val="multilevel"/>
    <w:tmpl w:val="0C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nsid w:val="524D24FE"/>
    <w:multiLevelType w:val="hybridMultilevel"/>
    <w:tmpl w:val="CAA47C62"/>
    <w:lvl w:ilvl="0" w:tplc="BD9C8092">
      <w:start w:val="1"/>
      <w:numFmt w:val="bullet"/>
      <w:lvlText w:val="•"/>
      <w:lvlJc w:val="left"/>
      <w:pPr>
        <w:tabs>
          <w:tab w:val="num" w:pos="720"/>
        </w:tabs>
        <w:ind w:left="720" w:hanging="360"/>
      </w:pPr>
      <w:rPr>
        <w:rFonts w:ascii="Arial" w:hAnsi="Arial" w:hint="default"/>
      </w:rPr>
    </w:lvl>
    <w:lvl w:ilvl="1" w:tplc="DFBE17BA" w:tentative="1">
      <w:start w:val="1"/>
      <w:numFmt w:val="bullet"/>
      <w:lvlText w:val="•"/>
      <w:lvlJc w:val="left"/>
      <w:pPr>
        <w:tabs>
          <w:tab w:val="num" w:pos="1440"/>
        </w:tabs>
        <w:ind w:left="1440" w:hanging="360"/>
      </w:pPr>
      <w:rPr>
        <w:rFonts w:ascii="Arial" w:hAnsi="Arial" w:hint="default"/>
      </w:rPr>
    </w:lvl>
    <w:lvl w:ilvl="2" w:tplc="BF849C26">
      <w:start w:val="1"/>
      <w:numFmt w:val="bullet"/>
      <w:lvlText w:val="•"/>
      <w:lvlJc w:val="left"/>
      <w:pPr>
        <w:tabs>
          <w:tab w:val="num" w:pos="2160"/>
        </w:tabs>
        <w:ind w:left="2160" w:hanging="360"/>
      </w:pPr>
      <w:rPr>
        <w:rFonts w:ascii="Arial" w:hAnsi="Arial" w:hint="default"/>
      </w:rPr>
    </w:lvl>
    <w:lvl w:ilvl="3" w:tplc="09F4178A" w:tentative="1">
      <w:start w:val="1"/>
      <w:numFmt w:val="bullet"/>
      <w:lvlText w:val="•"/>
      <w:lvlJc w:val="left"/>
      <w:pPr>
        <w:tabs>
          <w:tab w:val="num" w:pos="2880"/>
        </w:tabs>
        <w:ind w:left="2880" w:hanging="360"/>
      </w:pPr>
      <w:rPr>
        <w:rFonts w:ascii="Arial" w:hAnsi="Arial" w:hint="default"/>
      </w:rPr>
    </w:lvl>
    <w:lvl w:ilvl="4" w:tplc="56E061C4" w:tentative="1">
      <w:start w:val="1"/>
      <w:numFmt w:val="bullet"/>
      <w:lvlText w:val="•"/>
      <w:lvlJc w:val="left"/>
      <w:pPr>
        <w:tabs>
          <w:tab w:val="num" w:pos="3600"/>
        </w:tabs>
        <w:ind w:left="3600" w:hanging="360"/>
      </w:pPr>
      <w:rPr>
        <w:rFonts w:ascii="Arial" w:hAnsi="Arial" w:hint="default"/>
      </w:rPr>
    </w:lvl>
    <w:lvl w:ilvl="5" w:tplc="2C702344" w:tentative="1">
      <w:start w:val="1"/>
      <w:numFmt w:val="bullet"/>
      <w:lvlText w:val="•"/>
      <w:lvlJc w:val="left"/>
      <w:pPr>
        <w:tabs>
          <w:tab w:val="num" w:pos="4320"/>
        </w:tabs>
        <w:ind w:left="4320" w:hanging="360"/>
      </w:pPr>
      <w:rPr>
        <w:rFonts w:ascii="Arial" w:hAnsi="Arial" w:hint="default"/>
      </w:rPr>
    </w:lvl>
    <w:lvl w:ilvl="6" w:tplc="28E09138" w:tentative="1">
      <w:start w:val="1"/>
      <w:numFmt w:val="bullet"/>
      <w:lvlText w:val="•"/>
      <w:lvlJc w:val="left"/>
      <w:pPr>
        <w:tabs>
          <w:tab w:val="num" w:pos="5040"/>
        </w:tabs>
        <w:ind w:left="5040" w:hanging="360"/>
      </w:pPr>
      <w:rPr>
        <w:rFonts w:ascii="Arial" w:hAnsi="Arial" w:hint="default"/>
      </w:rPr>
    </w:lvl>
    <w:lvl w:ilvl="7" w:tplc="B2BA386A" w:tentative="1">
      <w:start w:val="1"/>
      <w:numFmt w:val="bullet"/>
      <w:lvlText w:val="•"/>
      <w:lvlJc w:val="left"/>
      <w:pPr>
        <w:tabs>
          <w:tab w:val="num" w:pos="5760"/>
        </w:tabs>
        <w:ind w:left="5760" w:hanging="360"/>
      </w:pPr>
      <w:rPr>
        <w:rFonts w:ascii="Arial" w:hAnsi="Arial" w:hint="default"/>
      </w:rPr>
    </w:lvl>
    <w:lvl w:ilvl="8" w:tplc="860290A0" w:tentative="1">
      <w:start w:val="1"/>
      <w:numFmt w:val="bullet"/>
      <w:lvlText w:val="•"/>
      <w:lvlJc w:val="left"/>
      <w:pPr>
        <w:tabs>
          <w:tab w:val="num" w:pos="6480"/>
        </w:tabs>
        <w:ind w:left="6480" w:hanging="360"/>
      </w:pPr>
      <w:rPr>
        <w:rFonts w:ascii="Arial" w:hAnsi="Arial" w:hint="default"/>
      </w:rPr>
    </w:lvl>
  </w:abstractNum>
  <w:abstractNum w:abstractNumId="9">
    <w:nsid w:val="553D3ECB"/>
    <w:multiLevelType w:val="hybridMultilevel"/>
    <w:tmpl w:val="46664658"/>
    <w:lvl w:ilvl="0" w:tplc="267CA6A6">
      <w:start w:val="1"/>
      <w:numFmt w:val="bullet"/>
      <w:lvlText w:val="•"/>
      <w:lvlJc w:val="left"/>
      <w:pPr>
        <w:tabs>
          <w:tab w:val="num" w:pos="720"/>
        </w:tabs>
        <w:ind w:left="720" w:hanging="360"/>
      </w:pPr>
      <w:rPr>
        <w:rFonts w:ascii="Arial" w:hAnsi="Arial" w:hint="default"/>
      </w:rPr>
    </w:lvl>
    <w:lvl w:ilvl="1" w:tplc="DB2813EC" w:tentative="1">
      <w:start w:val="1"/>
      <w:numFmt w:val="bullet"/>
      <w:lvlText w:val="•"/>
      <w:lvlJc w:val="left"/>
      <w:pPr>
        <w:tabs>
          <w:tab w:val="num" w:pos="1440"/>
        </w:tabs>
        <w:ind w:left="1440" w:hanging="360"/>
      </w:pPr>
      <w:rPr>
        <w:rFonts w:ascii="Arial" w:hAnsi="Arial" w:hint="default"/>
      </w:rPr>
    </w:lvl>
    <w:lvl w:ilvl="2" w:tplc="9BA80DDC">
      <w:start w:val="1"/>
      <w:numFmt w:val="bullet"/>
      <w:lvlText w:val="•"/>
      <w:lvlJc w:val="left"/>
      <w:pPr>
        <w:tabs>
          <w:tab w:val="num" w:pos="2160"/>
        </w:tabs>
        <w:ind w:left="2160" w:hanging="360"/>
      </w:pPr>
      <w:rPr>
        <w:rFonts w:ascii="Arial" w:hAnsi="Arial" w:hint="default"/>
      </w:rPr>
    </w:lvl>
    <w:lvl w:ilvl="3" w:tplc="F1FE4C96" w:tentative="1">
      <w:start w:val="1"/>
      <w:numFmt w:val="bullet"/>
      <w:lvlText w:val="•"/>
      <w:lvlJc w:val="left"/>
      <w:pPr>
        <w:tabs>
          <w:tab w:val="num" w:pos="2880"/>
        </w:tabs>
        <w:ind w:left="2880" w:hanging="360"/>
      </w:pPr>
      <w:rPr>
        <w:rFonts w:ascii="Arial" w:hAnsi="Arial" w:hint="default"/>
      </w:rPr>
    </w:lvl>
    <w:lvl w:ilvl="4" w:tplc="8CEE1A66" w:tentative="1">
      <w:start w:val="1"/>
      <w:numFmt w:val="bullet"/>
      <w:lvlText w:val="•"/>
      <w:lvlJc w:val="left"/>
      <w:pPr>
        <w:tabs>
          <w:tab w:val="num" w:pos="3600"/>
        </w:tabs>
        <w:ind w:left="3600" w:hanging="360"/>
      </w:pPr>
      <w:rPr>
        <w:rFonts w:ascii="Arial" w:hAnsi="Arial" w:hint="default"/>
      </w:rPr>
    </w:lvl>
    <w:lvl w:ilvl="5" w:tplc="388A721C" w:tentative="1">
      <w:start w:val="1"/>
      <w:numFmt w:val="bullet"/>
      <w:lvlText w:val="•"/>
      <w:lvlJc w:val="left"/>
      <w:pPr>
        <w:tabs>
          <w:tab w:val="num" w:pos="4320"/>
        </w:tabs>
        <w:ind w:left="4320" w:hanging="360"/>
      </w:pPr>
      <w:rPr>
        <w:rFonts w:ascii="Arial" w:hAnsi="Arial" w:hint="default"/>
      </w:rPr>
    </w:lvl>
    <w:lvl w:ilvl="6" w:tplc="0A6881EE" w:tentative="1">
      <w:start w:val="1"/>
      <w:numFmt w:val="bullet"/>
      <w:lvlText w:val="•"/>
      <w:lvlJc w:val="left"/>
      <w:pPr>
        <w:tabs>
          <w:tab w:val="num" w:pos="5040"/>
        </w:tabs>
        <w:ind w:left="5040" w:hanging="360"/>
      </w:pPr>
      <w:rPr>
        <w:rFonts w:ascii="Arial" w:hAnsi="Arial" w:hint="default"/>
      </w:rPr>
    </w:lvl>
    <w:lvl w:ilvl="7" w:tplc="27DA2E44" w:tentative="1">
      <w:start w:val="1"/>
      <w:numFmt w:val="bullet"/>
      <w:lvlText w:val="•"/>
      <w:lvlJc w:val="left"/>
      <w:pPr>
        <w:tabs>
          <w:tab w:val="num" w:pos="5760"/>
        </w:tabs>
        <w:ind w:left="5760" w:hanging="360"/>
      </w:pPr>
      <w:rPr>
        <w:rFonts w:ascii="Arial" w:hAnsi="Arial" w:hint="default"/>
      </w:rPr>
    </w:lvl>
    <w:lvl w:ilvl="8" w:tplc="6454809A" w:tentative="1">
      <w:start w:val="1"/>
      <w:numFmt w:val="bullet"/>
      <w:lvlText w:val="•"/>
      <w:lvlJc w:val="left"/>
      <w:pPr>
        <w:tabs>
          <w:tab w:val="num" w:pos="6480"/>
        </w:tabs>
        <w:ind w:left="6480" w:hanging="360"/>
      </w:pPr>
      <w:rPr>
        <w:rFonts w:ascii="Arial" w:hAnsi="Arial" w:hint="default"/>
      </w:rPr>
    </w:lvl>
  </w:abstractNum>
  <w:abstractNum w:abstractNumId="10">
    <w:nsid w:val="69135822"/>
    <w:multiLevelType w:val="hybridMultilevel"/>
    <w:tmpl w:val="A148B220"/>
    <w:lvl w:ilvl="0" w:tplc="4E662580">
      <w:start w:val="1"/>
      <w:numFmt w:val="bullet"/>
      <w:lvlText w:val=""/>
      <w:lvlJc w:val="left"/>
      <w:pPr>
        <w:ind w:left="720" w:hanging="360"/>
      </w:pPr>
      <w:rPr>
        <w:rFonts w:ascii="Wingdings" w:hAnsi="Wingdings" w:hint="default"/>
      </w:rPr>
    </w:lvl>
    <w:lvl w:ilvl="1" w:tplc="1D62B0D8" w:tentative="1">
      <w:start w:val="1"/>
      <w:numFmt w:val="bullet"/>
      <w:lvlText w:val="o"/>
      <w:lvlJc w:val="left"/>
      <w:pPr>
        <w:ind w:left="1440" w:hanging="360"/>
      </w:pPr>
      <w:rPr>
        <w:rFonts w:ascii="Courier New" w:hAnsi="Courier New" w:cs="Courier New" w:hint="default"/>
      </w:rPr>
    </w:lvl>
    <w:lvl w:ilvl="2" w:tplc="E8ACD152" w:tentative="1">
      <w:start w:val="1"/>
      <w:numFmt w:val="bullet"/>
      <w:lvlText w:val=""/>
      <w:lvlJc w:val="left"/>
      <w:pPr>
        <w:ind w:left="2160" w:hanging="360"/>
      </w:pPr>
      <w:rPr>
        <w:rFonts w:ascii="Wingdings" w:hAnsi="Wingdings" w:hint="default"/>
      </w:rPr>
    </w:lvl>
    <w:lvl w:ilvl="3" w:tplc="EB00F0E4" w:tentative="1">
      <w:start w:val="1"/>
      <w:numFmt w:val="bullet"/>
      <w:lvlText w:val=""/>
      <w:lvlJc w:val="left"/>
      <w:pPr>
        <w:ind w:left="2880" w:hanging="360"/>
      </w:pPr>
      <w:rPr>
        <w:rFonts w:ascii="Symbol" w:hAnsi="Symbol" w:hint="default"/>
      </w:rPr>
    </w:lvl>
    <w:lvl w:ilvl="4" w:tplc="066CD684" w:tentative="1">
      <w:start w:val="1"/>
      <w:numFmt w:val="bullet"/>
      <w:lvlText w:val="o"/>
      <w:lvlJc w:val="left"/>
      <w:pPr>
        <w:ind w:left="3600" w:hanging="360"/>
      </w:pPr>
      <w:rPr>
        <w:rFonts w:ascii="Courier New" w:hAnsi="Courier New" w:cs="Courier New" w:hint="default"/>
      </w:rPr>
    </w:lvl>
    <w:lvl w:ilvl="5" w:tplc="37700D3E" w:tentative="1">
      <w:start w:val="1"/>
      <w:numFmt w:val="bullet"/>
      <w:lvlText w:val=""/>
      <w:lvlJc w:val="left"/>
      <w:pPr>
        <w:ind w:left="4320" w:hanging="360"/>
      </w:pPr>
      <w:rPr>
        <w:rFonts w:ascii="Wingdings" w:hAnsi="Wingdings" w:hint="default"/>
      </w:rPr>
    </w:lvl>
    <w:lvl w:ilvl="6" w:tplc="5FA821E4" w:tentative="1">
      <w:start w:val="1"/>
      <w:numFmt w:val="bullet"/>
      <w:lvlText w:val=""/>
      <w:lvlJc w:val="left"/>
      <w:pPr>
        <w:ind w:left="5040" w:hanging="360"/>
      </w:pPr>
      <w:rPr>
        <w:rFonts w:ascii="Symbol" w:hAnsi="Symbol" w:hint="default"/>
      </w:rPr>
    </w:lvl>
    <w:lvl w:ilvl="7" w:tplc="84287E26" w:tentative="1">
      <w:start w:val="1"/>
      <w:numFmt w:val="bullet"/>
      <w:lvlText w:val="o"/>
      <w:lvlJc w:val="left"/>
      <w:pPr>
        <w:ind w:left="5760" w:hanging="360"/>
      </w:pPr>
      <w:rPr>
        <w:rFonts w:ascii="Courier New" w:hAnsi="Courier New" w:cs="Courier New" w:hint="default"/>
      </w:rPr>
    </w:lvl>
    <w:lvl w:ilvl="8" w:tplc="D5B887BA" w:tentative="1">
      <w:start w:val="1"/>
      <w:numFmt w:val="bullet"/>
      <w:lvlText w:val=""/>
      <w:lvlJc w:val="left"/>
      <w:pPr>
        <w:ind w:left="6480" w:hanging="360"/>
      </w:pPr>
      <w:rPr>
        <w:rFonts w:ascii="Wingdings" w:hAnsi="Wingdings" w:hint="default"/>
      </w:rPr>
    </w:lvl>
  </w:abstractNum>
  <w:abstractNum w:abstractNumId="11">
    <w:nsid w:val="6E336848"/>
    <w:multiLevelType w:val="hybridMultilevel"/>
    <w:tmpl w:val="C8A04896"/>
    <w:lvl w:ilvl="0" w:tplc="9BEC1790">
      <w:start w:val="1"/>
      <w:numFmt w:val="bullet"/>
      <w:lvlText w:val=""/>
      <w:lvlJc w:val="left"/>
      <w:pPr>
        <w:ind w:left="720" w:hanging="360"/>
      </w:pPr>
      <w:rPr>
        <w:rFonts w:ascii="Symbol" w:hAnsi="Symbol" w:hint="default"/>
      </w:rPr>
    </w:lvl>
    <w:lvl w:ilvl="1" w:tplc="392C9A2C" w:tentative="1">
      <w:start w:val="1"/>
      <w:numFmt w:val="bullet"/>
      <w:lvlText w:val="o"/>
      <w:lvlJc w:val="left"/>
      <w:pPr>
        <w:ind w:left="1440" w:hanging="360"/>
      </w:pPr>
      <w:rPr>
        <w:rFonts w:ascii="Courier New" w:hAnsi="Courier New" w:cs="Courier New" w:hint="default"/>
      </w:rPr>
    </w:lvl>
    <w:lvl w:ilvl="2" w:tplc="10BE875A" w:tentative="1">
      <w:start w:val="1"/>
      <w:numFmt w:val="bullet"/>
      <w:lvlText w:val=""/>
      <w:lvlJc w:val="left"/>
      <w:pPr>
        <w:ind w:left="2160" w:hanging="360"/>
      </w:pPr>
      <w:rPr>
        <w:rFonts w:ascii="Wingdings" w:hAnsi="Wingdings" w:hint="default"/>
      </w:rPr>
    </w:lvl>
    <w:lvl w:ilvl="3" w:tplc="0AACDAD6" w:tentative="1">
      <w:start w:val="1"/>
      <w:numFmt w:val="bullet"/>
      <w:lvlText w:val=""/>
      <w:lvlJc w:val="left"/>
      <w:pPr>
        <w:ind w:left="2880" w:hanging="360"/>
      </w:pPr>
      <w:rPr>
        <w:rFonts w:ascii="Symbol" w:hAnsi="Symbol" w:hint="default"/>
      </w:rPr>
    </w:lvl>
    <w:lvl w:ilvl="4" w:tplc="C3C27B92" w:tentative="1">
      <w:start w:val="1"/>
      <w:numFmt w:val="bullet"/>
      <w:lvlText w:val="o"/>
      <w:lvlJc w:val="left"/>
      <w:pPr>
        <w:ind w:left="3600" w:hanging="360"/>
      </w:pPr>
      <w:rPr>
        <w:rFonts w:ascii="Courier New" w:hAnsi="Courier New" w:cs="Courier New" w:hint="default"/>
      </w:rPr>
    </w:lvl>
    <w:lvl w:ilvl="5" w:tplc="1E841FE4" w:tentative="1">
      <w:start w:val="1"/>
      <w:numFmt w:val="bullet"/>
      <w:lvlText w:val=""/>
      <w:lvlJc w:val="left"/>
      <w:pPr>
        <w:ind w:left="4320" w:hanging="360"/>
      </w:pPr>
      <w:rPr>
        <w:rFonts w:ascii="Wingdings" w:hAnsi="Wingdings" w:hint="default"/>
      </w:rPr>
    </w:lvl>
    <w:lvl w:ilvl="6" w:tplc="B1F2325E" w:tentative="1">
      <w:start w:val="1"/>
      <w:numFmt w:val="bullet"/>
      <w:lvlText w:val=""/>
      <w:lvlJc w:val="left"/>
      <w:pPr>
        <w:ind w:left="5040" w:hanging="360"/>
      </w:pPr>
      <w:rPr>
        <w:rFonts w:ascii="Symbol" w:hAnsi="Symbol" w:hint="default"/>
      </w:rPr>
    </w:lvl>
    <w:lvl w:ilvl="7" w:tplc="BA5032DE" w:tentative="1">
      <w:start w:val="1"/>
      <w:numFmt w:val="bullet"/>
      <w:lvlText w:val="o"/>
      <w:lvlJc w:val="left"/>
      <w:pPr>
        <w:ind w:left="5760" w:hanging="360"/>
      </w:pPr>
      <w:rPr>
        <w:rFonts w:ascii="Courier New" w:hAnsi="Courier New" w:cs="Courier New" w:hint="default"/>
      </w:rPr>
    </w:lvl>
    <w:lvl w:ilvl="8" w:tplc="FCE0AFDA"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6"/>
  </w:num>
  <w:num w:numId="4">
    <w:abstractNumId w:val="9"/>
  </w:num>
  <w:num w:numId="5">
    <w:abstractNumId w:val="0"/>
  </w:num>
  <w:num w:numId="6">
    <w:abstractNumId w:val="1"/>
  </w:num>
  <w:num w:numId="7">
    <w:abstractNumId w:val="4"/>
  </w:num>
  <w:num w:numId="8">
    <w:abstractNumId w:val="5"/>
  </w:num>
  <w:num w:numId="9">
    <w:abstractNumId w:val="7"/>
  </w:num>
  <w:num w:numId="10">
    <w:abstractNumId w:val="11"/>
  </w:num>
  <w:num w:numId="11">
    <w:abstractNumId w:val="0"/>
  </w:num>
  <w:num w:numId="12">
    <w:abstractNumId w:val="10"/>
  </w:num>
  <w:num w:numId="13">
    <w:abstractNumId w:val="3"/>
  </w:num>
  <w:num w:numId="14">
    <w:abstractNumId w:val="0"/>
    <w:lvlOverride w:ilvl="0">
      <w:startOverride w:val="2"/>
    </w:lvlOverride>
    <w:lvlOverride w:ilvl="1">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sTQyNDU2NTe1MDQ3NTZS0lEKTi0uzszPAykwqgUAMYs0HywAAAA="/>
  </w:docVars>
  <w:rsids>
    <w:rsidRoot w:val="004E5107"/>
    <w:rsid w:val="000017F8"/>
    <w:rsid w:val="00001AA6"/>
    <w:rsid w:val="00016EDA"/>
    <w:rsid w:val="000174A1"/>
    <w:rsid w:val="00031404"/>
    <w:rsid w:val="0003649F"/>
    <w:rsid w:val="00046C9B"/>
    <w:rsid w:val="000473A8"/>
    <w:rsid w:val="00053FCB"/>
    <w:rsid w:val="00054C9F"/>
    <w:rsid w:val="00060FFA"/>
    <w:rsid w:val="00075B37"/>
    <w:rsid w:val="00080ADF"/>
    <w:rsid w:val="000959EB"/>
    <w:rsid w:val="00096846"/>
    <w:rsid w:val="000C45D5"/>
    <w:rsid w:val="000E0561"/>
    <w:rsid w:val="000E2FF6"/>
    <w:rsid w:val="00106F37"/>
    <w:rsid w:val="00114524"/>
    <w:rsid w:val="00123A4F"/>
    <w:rsid w:val="00123AD6"/>
    <w:rsid w:val="00127246"/>
    <w:rsid w:val="00137F9A"/>
    <w:rsid w:val="001418B8"/>
    <w:rsid w:val="001517C5"/>
    <w:rsid w:val="001579BC"/>
    <w:rsid w:val="00160696"/>
    <w:rsid w:val="00162547"/>
    <w:rsid w:val="00162DCE"/>
    <w:rsid w:val="001676CA"/>
    <w:rsid w:val="00174A6D"/>
    <w:rsid w:val="001777DB"/>
    <w:rsid w:val="001820F3"/>
    <w:rsid w:val="001872CC"/>
    <w:rsid w:val="001A32B9"/>
    <w:rsid w:val="001A4DF9"/>
    <w:rsid w:val="001A7F01"/>
    <w:rsid w:val="001B03D7"/>
    <w:rsid w:val="001C0B10"/>
    <w:rsid w:val="001C11A1"/>
    <w:rsid w:val="001C3F5C"/>
    <w:rsid w:val="001C4871"/>
    <w:rsid w:val="001C6973"/>
    <w:rsid w:val="001E003D"/>
    <w:rsid w:val="001F44F3"/>
    <w:rsid w:val="001F5689"/>
    <w:rsid w:val="001F5A5D"/>
    <w:rsid w:val="001F7808"/>
    <w:rsid w:val="00200D4D"/>
    <w:rsid w:val="002079ED"/>
    <w:rsid w:val="00214449"/>
    <w:rsid w:val="00216E21"/>
    <w:rsid w:val="00254058"/>
    <w:rsid w:val="002576A0"/>
    <w:rsid w:val="002636DA"/>
    <w:rsid w:val="00275094"/>
    <w:rsid w:val="00282B1A"/>
    <w:rsid w:val="00293F2E"/>
    <w:rsid w:val="00294021"/>
    <w:rsid w:val="0029473F"/>
    <w:rsid w:val="00297573"/>
    <w:rsid w:val="002A5C78"/>
    <w:rsid w:val="002B72CE"/>
    <w:rsid w:val="002C2AA6"/>
    <w:rsid w:val="002D19C8"/>
    <w:rsid w:val="002D29D2"/>
    <w:rsid w:val="002D4ACC"/>
    <w:rsid w:val="002D7285"/>
    <w:rsid w:val="002D77D7"/>
    <w:rsid w:val="002D7DFA"/>
    <w:rsid w:val="002E2527"/>
    <w:rsid w:val="002E65D2"/>
    <w:rsid w:val="0030074C"/>
    <w:rsid w:val="00302911"/>
    <w:rsid w:val="003208DB"/>
    <w:rsid w:val="00333746"/>
    <w:rsid w:val="003410FE"/>
    <w:rsid w:val="00342D74"/>
    <w:rsid w:val="003478AA"/>
    <w:rsid w:val="00356E2D"/>
    <w:rsid w:val="00357F20"/>
    <w:rsid w:val="00360D31"/>
    <w:rsid w:val="003612EA"/>
    <w:rsid w:val="00361AF9"/>
    <w:rsid w:val="00393330"/>
    <w:rsid w:val="003A51E5"/>
    <w:rsid w:val="003A713F"/>
    <w:rsid w:val="003B23FA"/>
    <w:rsid w:val="003B5764"/>
    <w:rsid w:val="003B78B7"/>
    <w:rsid w:val="003C1E27"/>
    <w:rsid w:val="003C7029"/>
    <w:rsid w:val="003E23B2"/>
    <w:rsid w:val="004027D4"/>
    <w:rsid w:val="00417461"/>
    <w:rsid w:val="004216E2"/>
    <w:rsid w:val="004377D2"/>
    <w:rsid w:val="004423CC"/>
    <w:rsid w:val="00455BFA"/>
    <w:rsid w:val="00457714"/>
    <w:rsid w:val="00457C4E"/>
    <w:rsid w:val="00465F6B"/>
    <w:rsid w:val="0046633B"/>
    <w:rsid w:val="00490A45"/>
    <w:rsid w:val="004B185A"/>
    <w:rsid w:val="004B49B0"/>
    <w:rsid w:val="004B4D3C"/>
    <w:rsid w:val="004B71FF"/>
    <w:rsid w:val="004C1A05"/>
    <w:rsid w:val="004C213C"/>
    <w:rsid w:val="004C7FE6"/>
    <w:rsid w:val="004D52FD"/>
    <w:rsid w:val="004D65E8"/>
    <w:rsid w:val="004E0621"/>
    <w:rsid w:val="004E2D2D"/>
    <w:rsid w:val="004E4BAF"/>
    <w:rsid w:val="004E5107"/>
    <w:rsid w:val="004F23BD"/>
    <w:rsid w:val="004F3016"/>
    <w:rsid w:val="004F3EB4"/>
    <w:rsid w:val="005006C7"/>
    <w:rsid w:val="00547470"/>
    <w:rsid w:val="005536A1"/>
    <w:rsid w:val="005948A7"/>
    <w:rsid w:val="005A2817"/>
    <w:rsid w:val="005A2B05"/>
    <w:rsid w:val="005B3FAD"/>
    <w:rsid w:val="005B49F6"/>
    <w:rsid w:val="005E365A"/>
    <w:rsid w:val="00603DBC"/>
    <w:rsid w:val="00604E85"/>
    <w:rsid w:val="006159FF"/>
    <w:rsid w:val="00623E9C"/>
    <w:rsid w:val="006243CB"/>
    <w:rsid w:val="00633A01"/>
    <w:rsid w:val="00635DB8"/>
    <w:rsid w:val="00641B35"/>
    <w:rsid w:val="00642AF4"/>
    <w:rsid w:val="00655766"/>
    <w:rsid w:val="00661E68"/>
    <w:rsid w:val="00667144"/>
    <w:rsid w:val="00673215"/>
    <w:rsid w:val="006849BC"/>
    <w:rsid w:val="00685DAE"/>
    <w:rsid w:val="00686AF1"/>
    <w:rsid w:val="00690174"/>
    <w:rsid w:val="006925F4"/>
    <w:rsid w:val="0069400E"/>
    <w:rsid w:val="006A6167"/>
    <w:rsid w:val="006B2E2F"/>
    <w:rsid w:val="006D04CE"/>
    <w:rsid w:val="006D5391"/>
    <w:rsid w:val="006D55E1"/>
    <w:rsid w:val="006D64A7"/>
    <w:rsid w:val="006D6C9F"/>
    <w:rsid w:val="006D710A"/>
    <w:rsid w:val="006E0A9E"/>
    <w:rsid w:val="006E5270"/>
    <w:rsid w:val="006F0470"/>
    <w:rsid w:val="006F1FDF"/>
    <w:rsid w:val="00705920"/>
    <w:rsid w:val="00705AF2"/>
    <w:rsid w:val="0074605D"/>
    <w:rsid w:val="00754F84"/>
    <w:rsid w:val="00774163"/>
    <w:rsid w:val="007779FB"/>
    <w:rsid w:val="00782ECB"/>
    <w:rsid w:val="00786F82"/>
    <w:rsid w:val="00792323"/>
    <w:rsid w:val="00792C82"/>
    <w:rsid w:val="007951E7"/>
    <w:rsid w:val="007A517F"/>
    <w:rsid w:val="007A59ED"/>
    <w:rsid w:val="007A647E"/>
    <w:rsid w:val="007B6792"/>
    <w:rsid w:val="007C4E26"/>
    <w:rsid w:val="007D1BD6"/>
    <w:rsid w:val="007D1D8B"/>
    <w:rsid w:val="007D3C8F"/>
    <w:rsid w:val="007F21A6"/>
    <w:rsid w:val="00801600"/>
    <w:rsid w:val="00802DC5"/>
    <w:rsid w:val="0081312F"/>
    <w:rsid w:val="00820929"/>
    <w:rsid w:val="00830C4C"/>
    <w:rsid w:val="00835C42"/>
    <w:rsid w:val="0083763C"/>
    <w:rsid w:val="00843490"/>
    <w:rsid w:val="00843BF1"/>
    <w:rsid w:val="00854E1E"/>
    <w:rsid w:val="0085558A"/>
    <w:rsid w:val="00877E07"/>
    <w:rsid w:val="00890FA3"/>
    <w:rsid w:val="008915F7"/>
    <w:rsid w:val="008B0FA1"/>
    <w:rsid w:val="008C0137"/>
    <w:rsid w:val="008D39A5"/>
    <w:rsid w:val="008D724D"/>
    <w:rsid w:val="008E4F9E"/>
    <w:rsid w:val="008F0A33"/>
    <w:rsid w:val="008F16B5"/>
    <w:rsid w:val="008F685A"/>
    <w:rsid w:val="00905A0C"/>
    <w:rsid w:val="00911FE4"/>
    <w:rsid w:val="00917EBD"/>
    <w:rsid w:val="00922F1B"/>
    <w:rsid w:val="00923F38"/>
    <w:rsid w:val="0092681A"/>
    <w:rsid w:val="009404EE"/>
    <w:rsid w:val="00940743"/>
    <w:rsid w:val="00964791"/>
    <w:rsid w:val="00967631"/>
    <w:rsid w:val="0097071F"/>
    <w:rsid w:val="009711F1"/>
    <w:rsid w:val="00987E3C"/>
    <w:rsid w:val="009905FD"/>
    <w:rsid w:val="009932E0"/>
    <w:rsid w:val="009938D2"/>
    <w:rsid w:val="009A2F92"/>
    <w:rsid w:val="009A375D"/>
    <w:rsid w:val="009B1BB4"/>
    <w:rsid w:val="009C56F0"/>
    <w:rsid w:val="009C633F"/>
    <w:rsid w:val="009D29F8"/>
    <w:rsid w:val="009E3BBC"/>
    <w:rsid w:val="009E7ACD"/>
    <w:rsid w:val="009E7BEF"/>
    <w:rsid w:val="009F10C3"/>
    <w:rsid w:val="009F4499"/>
    <w:rsid w:val="00A04A18"/>
    <w:rsid w:val="00A142D6"/>
    <w:rsid w:val="00A2287E"/>
    <w:rsid w:val="00A26417"/>
    <w:rsid w:val="00A46993"/>
    <w:rsid w:val="00A47F29"/>
    <w:rsid w:val="00A513A3"/>
    <w:rsid w:val="00A547D3"/>
    <w:rsid w:val="00A61225"/>
    <w:rsid w:val="00A64DA8"/>
    <w:rsid w:val="00A678CA"/>
    <w:rsid w:val="00A816FD"/>
    <w:rsid w:val="00A84B27"/>
    <w:rsid w:val="00A858B6"/>
    <w:rsid w:val="00AB5B0D"/>
    <w:rsid w:val="00AB6F67"/>
    <w:rsid w:val="00AC435C"/>
    <w:rsid w:val="00AC4A35"/>
    <w:rsid w:val="00AC6684"/>
    <w:rsid w:val="00AD722D"/>
    <w:rsid w:val="00AF126D"/>
    <w:rsid w:val="00AF19CB"/>
    <w:rsid w:val="00AF2224"/>
    <w:rsid w:val="00AF6457"/>
    <w:rsid w:val="00B033B1"/>
    <w:rsid w:val="00B12A13"/>
    <w:rsid w:val="00B21062"/>
    <w:rsid w:val="00B54E25"/>
    <w:rsid w:val="00B628BD"/>
    <w:rsid w:val="00B66FFC"/>
    <w:rsid w:val="00B74EF1"/>
    <w:rsid w:val="00B81B9F"/>
    <w:rsid w:val="00B8368F"/>
    <w:rsid w:val="00B9217B"/>
    <w:rsid w:val="00B94627"/>
    <w:rsid w:val="00B966AC"/>
    <w:rsid w:val="00BA63EA"/>
    <w:rsid w:val="00BB063C"/>
    <w:rsid w:val="00BB5C63"/>
    <w:rsid w:val="00BC797A"/>
    <w:rsid w:val="00BF18C4"/>
    <w:rsid w:val="00BF3838"/>
    <w:rsid w:val="00BF4B92"/>
    <w:rsid w:val="00C0584E"/>
    <w:rsid w:val="00C072FD"/>
    <w:rsid w:val="00C2532B"/>
    <w:rsid w:val="00C435BB"/>
    <w:rsid w:val="00C54FD8"/>
    <w:rsid w:val="00C55C17"/>
    <w:rsid w:val="00C62656"/>
    <w:rsid w:val="00C62BDD"/>
    <w:rsid w:val="00C67A5F"/>
    <w:rsid w:val="00C80C63"/>
    <w:rsid w:val="00CB535E"/>
    <w:rsid w:val="00CC5518"/>
    <w:rsid w:val="00CE2257"/>
    <w:rsid w:val="00CE43A2"/>
    <w:rsid w:val="00CF1682"/>
    <w:rsid w:val="00CF2F21"/>
    <w:rsid w:val="00D05E44"/>
    <w:rsid w:val="00D357BF"/>
    <w:rsid w:val="00D35FA4"/>
    <w:rsid w:val="00D43F66"/>
    <w:rsid w:val="00D50E88"/>
    <w:rsid w:val="00D517AF"/>
    <w:rsid w:val="00D52499"/>
    <w:rsid w:val="00D54000"/>
    <w:rsid w:val="00D550B9"/>
    <w:rsid w:val="00D61D26"/>
    <w:rsid w:val="00D769A4"/>
    <w:rsid w:val="00D80AC7"/>
    <w:rsid w:val="00D91559"/>
    <w:rsid w:val="00D964E2"/>
    <w:rsid w:val="00DA0925"/>
    <w:rsid w:val="00DA0B5F"/>
    <w:rsid w:val="00DA1AA0"/>
    <w:rsid w:val="00DB1B4F"/>
    <w:rsid w:val="00DC3FED"/>
    <w:rsid w:val="00DD4A54"/>
    <w:rsid w:val="00DD757F"/>
    <w:rsid w:val="00DD7AD3"/>
    <w:rsid w:val="00DE2F11"/>
    <w:rsid w:val="00DF2A4C"/>
    <w:rsid w:val="00DF5A92"/>
    <w:rsid w:val="00E10480"/>
    <w:rsid w:val="00E10D36"/>
    <w:rsid w:val="00E13DE4"/>
    <w:rsid w:val="00E26D28"/>
    <w:rsid w:val="00E307C2"/>
    <w:rsid w:val="00E550E4"/>
    <w:rsid w:val="00E6071B"/>
    <w:rsid w:val="00E64352"/>
    <w:rsid w:val="00E742CD"/>
    <w:rsid w:val="00E75564"/>
    <w:rsid w:val="00E85A17"/>
    <w:rsid w:val="00E86022"/>
    <w:rsid w:val="00E87CB1"/>
    <w:rsid w:val="00EA217F"/>
    <w:rsid w:val="00EB685B"/>
    <w:rsid w:val="00F00894"/>
    <w:rsid w:val="00F02C62"/>
    <w:rsid w:val="00F02DA6"/>
    <w:rsid w:val="00F0353F"/>
    <w:rsid w:val="00F11AE8"/>
    <w:rsid w:val="00F11CDF"/>
    <w:rsid w:val="00F13DA7"/>
    <w:rsid w:val="00F20558"/>
    <w:rsid w:val="00F261CC"/>
    <w:rsid w:val="00F319BA"/>
    <w:rsid w:val="00F3500A"/>
    <w:rsid w:val="00F46315"/>
    <w:rsid w:val="00F5284A"/>
    <w:rsid w:val="00F6345A"/>
    <w:rsid w:val="00F644EE"/>
    <w:rsid w:val="00F717D8"/>
    <w:rsid w:val="00F95A1A"/>
    <w:rsid w:val="00F97590"/>
    <w:rsid w:val="00FA3D25"/>
    <w:rsid w:val="00FA48B5"/>
    <w:rsid w:val="00FB6278"/>
    <w:rsid w:val="00FC1C6B"/>
    <w:rsid w:val="00FE4C39"/>
    <w:rsid w:val="00FE6D31"/>
    <w:rsid w:val="00FF7C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1F1"/>
    <w:pPr>
      <w:spacing w:before="120" w:after="120" w:line="360" w:lineRule="auto"/>
    </w:pPr>
    <w:rPr>
      <w:sz w:val="24"/>
    </w:rPr>
  </w:style>
  <w:style w:type="paragraph" w:styleId="Heading1">
    <w:name w:val="heading 1"/>
    <w:basedOn w:val="Normal"/>
    <w:next w:val="Normal"/>
    <w:link w:val="Heading1Char"/>
    <w:uiPriority w:val="9"/>
    <w:qFormat/>
    <w:rsid w:val="009A375D"/>
    <w:pPr>
      <w:keepNext/>
      <w:keepLines/>
      <w:numPr>
        <w:numId w:val="5"/>
      </w:numPr>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9711F1"/>
    <w:pPr>
      <w:keepNext/>
      <w:keepLines/>
      <w:numPr>
        <w:ilvl w:val="1"/>
        <w:numId w:val="5"/>
      </w:numPr>
      <w:ind w:left="0" w:firstLine="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160696"/>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E5107"/>
    <w:pPr>
      <w:spacing w:after="0" w:line="240" w:lineRule="auto"/>
    </w:pPr>
    <w:rPr>
      <w:lang w:val="en-US" w:eastAsia="en-US"/>
    </w:rPr>
  </w:style>
  <w:style w:type="character" w:customStyle="1" w:styleId="NoSpacingChar">
    <w:name w:val="No Spacing Char"/>
    <w:basedOn w:val="DefaultParagraphFont"/>
    <w:link w:val="NoSpacing"/>
    <w:uiPriority w:val="1"/>
    <w:rsid w:val="004E5107"/>
    <w:rPr>
      <w:lang w:val="en-US" w:eastAsia="en-US"/>
    </w:rPr>
  </w:style>
  <w:style w:type="paragraph" w:styleId="Header">
    <w:name w:val="header"/>
    <w:basedOn w:val="Normal"/>
    <w:link w:val="HeaderChar"/>
    <w:uiPriority w:val="99"/>
    <w:unhideWhenUsed/>
    <w:rsid w:val="006E52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270"/>
  </w:style>
  <w:style w:type="paragraph" w:styleId="Footer">
    <w:name w:val="footer"/>
    <w:basedOn w:val="Normal"/>
    <w:link w:val="FooterChar"/>
    <w:uiPriority w:val="99"/>
    <w:unhideWhenUsed/>
    <w:rsid w:val="006E52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270"/>
  </w:style>
  <w:style w:type="character" w:customStyle="1" w:styleId="Heading1Char">
    <w:name w:val="Heading 1 Char"/>
    <w:basedOn w:val="DefaultParagraphFont"/>
    <w:link w:val="Heading1"/>
    <w:uiPriority w:val="9"/>
    <w:rsid w:val="009A375D"/>
    <w:rPr>
      <w:rFonts w:asciiTheme="majorHAnsi" w:eastAsiaTheme="majorEastAsia" w:hAnsiTheme="majorHAnsi" w:cstheme="majorBidi"/>
      <w:b/>
      <w:sz w:val="32"/>
      <w:szCs w:val="32"/>
    </w:rPr>
  </w:style>
  <w:style w:type="paragraph" w:styleId="TOCHeading">
    <w:name w:val="TOC Heading"/>
    <w:basedOn w:val="Heading1"/>
    <w:next w:val="Normal"/>
    <w:uiPriority w:val="39"/>
    <w:unhideWhenUsed/>
    <w:qFormat/>
    <w:rsid w:val="00D50E88"/>
    <w:pPr>
      <w:outlineLvl w:val="9"/>
    </w:pPr>
    <w:rPr>
      <w:lang w:val="en-US" w:eastAsia="en-US"/>
    </w:rPr>
  </w:style>
  <w:style w:type="paragraph" w:styleId="TOC1">
    <w:name w:val="toc 1"/>
    <w:basedOn w:val="Normal"/>
    <w:next w:val="Normal"/>
    <w:autoRedefine/>
    <w:uiPriority w:val="39"/>
    <w:unhideWhenUsed/>
    <w:rsid w:val="00D50E88"/>
    <w:pPr>
      <w:spacing w:after="100"/>
    </w:pPr>
  </w:style>
  <w:style w:type="character" w:styleId="Hyperlink">
    <w:name w:val="Hyperlink"/>
    <w:basedOn w:val="DefaultParagraphFont"/>
    <w:uiPriority w:val="99"/>
    <w:unhideWhenUsed/>
    <w:rsid w:val="00D50E88"/>
    <w:rPr>
      <w:color w:val="0563C1" w:themeColor="hyperlink"/>
      <w:u w:val="single"/>
    </w:rPr>
  </w:style>
  <w:style w:type="character" w:customStyle="1" w:styleId="Heading2Char">
    <w:name w:val="Heading 2 Char"/>
    <w:basedOn w:val="DefaultParagraphFont"/>
    <w:link w:val="Heading2"/>
    <w:uiPriority w:val="9"/>
    <w:rsid w:val="009711F1"/>
    <w:rPr>
      <w:rFonts w:asciiTheme="majorHAnsi" w:eastAsiaTheme="majorEastAsia" w:hAnsiTheme="majorHAnsi" w:cstheme="majorBidi"/>
      <w:b/>
      <w:sz w:val="26"/>
      <w:szCs w:val="26"/>
    </w:rPr>
  </w:style>
  <w:style w:type="paragraph" w:styleId="ListParagraph">
    <w:name w:val="List Paragraph"/>
    <w:basedOn w:val="Normal"/>
    <w:uiPriority w:val="34"/>
    <w:qFormat/>
    <w:rsid w:val="00214449"/>
    <w:pPr>
      <w:ind w:left="720"/>
      <w:contextualSpacing/>
    </w:pPr>
  </w:style>
  <w:style w:type="paragraph" w:styleId="TOC2">
    <w:name w:val="toc 2"/>
    <w:basedOn w:val="Normal"/>
    <w:next w:val="Normal"/>
    <w:autoRedefine/>
    <w:uiPriority w:val="39"/>
    <w:unhideWhenUsed/>
    <w:rsid w:val="007B6792"/>
    <w:pPr>
      <w:spacing w:after="100"/>
      <w:ind w:left="220"/>
    </w:pPr>
  </w:style>
  <w:style w:type="character" w:styleId="Emphasis">
    <w:name w:val="Emphasis"/>
    <w:basedOn w:val="DefaultParagraphFont"/>
    <w:uiPriority w:val="20"/>
    <w:qFormat/>
    <w:rsid w:val="001F44F3"/>
    <w:rPr>
      <w:i/>
      <w:iCs/>
    </w:rPr>
  </w:style>
  <w:style w:type="paragraph" w:styleId="BalloonText">
    <w:name w:val="Balloon Text"/>
    <w:basedOn w:val="Normal"/>
    <w:link w:val="BalloonTextChar"/>
    <w:uiPriority w:val="99"/>
    <w:semiHidden/>
    <w:unhideWhenUsed/>
    <w:rsid w:val="0003140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404"/>
    <w:rPr>
      <w:rFonts w:ascii="Tahoma" w:hAnsi="Tahoma" w:cs="Tahoma"/>
      <w:sz w:val="16"/>
      <w:szCs w:val="16"/>
    </w:rPr>
  </w:style>
  <w:style w:type="character" w:customStyle="1" w:styleId="Heading3Char">
    <w:name w:val="Heading 3 Char"/>
    <w:basedOn w:val="DefaultParagraphFont"/>
    <w:link w:val="Heading3"/>
    <w:uiPriority w:val="9"/>
    <w:rsid w:val="00160696"/>
    <w:rPr>
      <w:rFonts w:asciiTheme="majorHAnsi" w:eastAsiaTheme="majorEastAsia" w:hAnsiTheme="majorHAnsi" w:cstheme="majorBidi"/>
      <w:b/>
      <w:bCs/>
      <w:color w:val="5B9BD5" w:themeColor="accent1"/>
      <w:sz w:val="24"/>
    </w:rPr>
  </w:style>
  <w:style w:type="paragraph" w:styleId="TOC3">
    <w:name w:val="toc 3"/>
    <w:basedOn w:val="Normal"/>
    <w:next w:val="Normal"/>
    <w:autoRedefine/>
    <w:uiPriority w:val="39"/>
    <w:unhideWhenUsed/>
    <w:rsid w:val="006F1FDF"/>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2017-07-07T00:00:00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51338C-43B8-441F-97AE-583370B03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3093</Words>
  <Characters>17634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Business Report Template</vt:lpstr>
    </vt:vector>
  </TitlesOfParts>
  <Company>University of the Sunshine Coast</Company>
  <LinksUpToDate>false</LinksUpToDate>
  <CharactersWithSpaces>20686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Report Template</dc:title>
  <dc:subject>BUS000, Tutor Name, Tutorial Time</dc:subject>
  <dc:creator>Student Name, SID: 10101010</dc:creator>
  <cp:lastModifiedBy>ADM</cp:lastModifiedBy>
  <cp:revision>2</cp:revision>
  <dcterms:created xsi:type="dcterms:W3CDTF">2019-10-25T13:06:00Z</dcterms:created>
  <dcterms:modified xsi:type="dcterms:W3CDTF">2019-10-25T13:06:00Z</dcterms:modified>
</cp:coreProperties>
</file>